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5D" w:rsidRPr="004569DB" w:rsidRDefault="00C43A04" w:rsidP="0011445D">
      <w:pPr>
        <w:jc w:val="right"/>
        <w:rPr>
          <w:rFonts w:asciiTheme="minorHAnsi" w:hAnsiTheme="minorHAnsi" w:cs="Open Sans"/>
          <w:b/>
          <w:sz w:val="20"/>
          <w:szCs w:val="20"/>
          <w:u w:val="single"/>
          <w:vertAlign w:val="superscript"/>
        </w:rPr>
      </w:pPr>
      <w:r w:rsidRPr="004569DB">
        <w:rPr>
          <w:rFonts w:asciiTheme="minorHAnsi" w:hAnsiTheme="minorHAnsi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F775E5" wp14:editId="43729195">
                <wp:simplePos x="0" y="0"/>
                <wp:positionH relativeFrom="column">
                  <wp:posOffset>228600</wp:posOffset>
                </wp:positionH>
                <wp:positionV relativeFrom="paragraph">
                  <wp:posOffset>130810</wp:posOffset>
                </wp:positionV>
                <wp:extent cx="3086100" cy="194691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94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45D" w:rsidRPr="004569DB" w:rsidRDefault="0011445D" w:rsidP="0011445D">
                            <w:pPr>
                              <w:rPr>
                                <w:rFonts w:asciiTheme="minorHAnsi" w:hAnsiTheme="minorHAnsi" w:cs="Open Sans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569DB">
                              <w:rPr>
                                <w:rFonts w:asciiTheme="minorHAnsi" w:hAnsiTheme="minorHAnsi" w:cs="Open Sans"/>
                                <w:b/>
                                <w:sz w:val="14"/>
                                <w:szCs w:val="14"/>
                                <w:u w:val="single"/>
                              </w:rPr>
                              <w:t>GMDW</w:t>
                            </w:r>
                            <w:r w:rsidRPr="004569DB">
                              <w:rPr>
                                <w:rFonts w:asciiTheme="minorHAnsi" w:hAnsiTheme="minorHAnsi" w:cs="Open Sans"/>
                                <w:sz w:val="14"/>
                                <w:szCs w:val="14"/>
                                <w:u w:val="single"/>
                              </w:rPr>
                              <w:t xml:space="preserve"> c/o: </w:t>
                            </w:r>
                            <w:r w:rsidR="005864B7" w:rsidRPr="004569DB">
                              <w:rPr>
                                <w:rFonts w:asciiTheme="minorHAnsi" w:hAnsiTheme="minorHAnsi" w:cs="Open Sans"/>
                                <w:sz w:val="14"/>
                                <w:szCs w:val="14"/>
                                <w:u w:val="single"/>
                              </w:rPr>
                              <w:t>Tino Satter</w:t>
                            </w:r>
                            <w:r w:rsidR="00296532">
                              <w:rPr>
                                <w:rFonts w:asciiTheme="minorHAnsi" w:hAnsiTheme="minorHAnsi" w:cs="Open Sans"/>
                                <w:sz w:val="14"/>
                                <w:szCs w:val="14"/>
                                <w:u w:val="single"/>
                              </w:rPr>
                              <w:t>, Diakonissen Speyer</w:t>
                            </w:r>
                            <w:r w:rsidRPr="004569DB">
                              <w:rPr>
                                <w:rFonts w:asciiTheme="minorHAnsi" w:hAnsiTheme="minorHAnsi" w:cs="Open Sans"/>
                                <w:sz w:val="14"/>
                                <w:szCs w:val="14"/>
                                <w:u w:val="single"/>
                              </w:rPr>
                              <w:t xml:space="preserve">,   </w:t>
                            </w:r>
                            <w:proofErr w:type="spellStart"/>
                            <w:r w:rsidRPr="004569DB">
                              <w:rPr>
                                <w:rFonts w:asciiTheme="minorHAnsi" w:hAnsiTheme="minorHAnsi" w:cs="Open Sans"/>
                                <w:sz w:val="14"/>
                                <w:szCs w:val="14"/>
                                <w:u w:val="single"/>
                              </w:rPr>
                              <w:t>Hilgardstraße</w:t>
                            </w:r>
                            <w:proofErr w:type="spellEnd"/>
                            <w:r w:rsidRPr="004569DB">
                              <w:rPr>
                                <w:rFonts w:asciiTheme="minorHAnsi" w:hAnsiTheme="minorHAnsi" w:cs="Open Sans"/>
                                <w:sz w:val="14"/>
                                <w:szCs w:val="14"/>
                                <w:u w:val="single"/>
                              </w:rPr>
                              <w:t xml:space="preserve"> 26, 67346 Speyer</w:t>
                            </w:r>
                          </w:p>
                          <w:p w:rsidR="00423E1E" w:rsidRPr="004569DB" w:rsidRDefault="00423E1E" w:rsidP="0011445D">
                            <w:pPr>
                              <w:rPr>
                                <w:rFonts w:asciiTheme="minorHAnsi" w:hAnsiTheme="minorHAnsi" w:cs="Open Sans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6223AD" w:rsidRPr="004569DB" w:rsidRDefault="001878F5" w:rsidP="0011445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4569DB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10.3pt;width:243pt;height:15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0Vgw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Z&#10;Rop0QNEDHzy61QPKQ3V64ypwujfg5gfYBpZjps7cafrZIaWXLVFbfmOt7ltOGESXhZPJ2dERxwWQ&#10;Tf9OM7iG7LyOQENju1A6KAYCdGDp8cRMCIXC5qt0PstSMFGwZWUxK7PIXUKq43FjnX/DdYfCpMYW&#10;qI/wZH/nfAiHVEeXcJvTUrC1kDIu7HazlBbtCchkHb+YwTM3qYKz0uHYiDjuQJRwR7CFeCPt38os&#10;L9LbvJysZ/PLSbEuppPyMp1P0qy8LWdpURar9fcQYFZUrWCMqzuh+FGCWfF3FB+aYRRPFCHqa1xO&#10;8+nI0R+TTOP3uyQ74aEjpehqPD85kSow+1oxSJtUngg5zpOfw49Vhhoc/7EqUQeB+lEEftgMgBLE&#10;sdHsERRhNfAF3MIzApNW268Y9dCSNXZfdsRyjORbBaoqs6IIPRwXxfQyh4U9t2zOLURRgKqxx2ic&#10;Lv3Y9ztjxbaFm0YdK30DSmxE1MhTVAf9QtvFZA5PROjr83X0enrIFj8AAAD//wMAUEsDBBQABgAI&#10;AAAAIQAZpCyO3AAAAAkBAAAPAAAAZHJzL2Rvd25yZXYueG1sTI/BTsMwDIbvSLxDZCQuiKUE1kJp&#10;OgESiOvGHsBtvbaicaomW7u3x5zgaH/W7+8vNosb1Imm0Hu2cLdKQBHXvum5tbD/er99BBUicoOD&#10;Z7JwpgCb8vKiwLzxM2/ptIutkhAOOVroYhxzrUPdkcOw8iOxsIOfHEYZp1Y3E84S7gZtkiTVDnuW&#10;Dx2O9NZR/b07OguHz/lm/TRXH3GfbR/SV+yzyp+tvb5aXp5BRVri3zH86os6lOJU+SM3QQ0W7lOp&#10;Ei2YJAUlfG2MLCoBJjOgy0L/b1D+AAAA//8DAFBLAQItABQABgAIAAAAIQC2gziS/gAAAOEBAAAT&#10;AAAAAAAAAAAAAAAAAAAAAABbQ29udGVudF9UeXBlc10ueG1sUEsBAi0AFAAGAAgAAAAhADj9If/W&#10;AAAAlAEAAAsAAAAAAAAAAAAAAAAALwEAAF9yZWxzLy5yZWxzUEsBAi0AFAAGAAgAAAAhAKQALRWD&#10;AgAAEAUAAA4AAAAAAAAAAAAAAAAALgIAAGRycy9lMm9Eb2MueG1sUEsBAi0AFAAGAAgAAAAhABmk&#10;LI7cAAAACQEAAA8AAAAAAAAAAAAAAAAA3QQAAGRycy9kb3ducmV2LnhtbFBLBQYAAAAABAAEAPMA&#10;AADmBQAAAAA=&#10;" stroked="f">
                <v:textbox>
                  <w:txbxContent>
                    <w:p w:rsidR="0011445D" w:rsidRPr="004569DB" w:rsidRDefault="0011445D" w:rsidP="0011445D">
                      <w:pPr>
                        <w:rPr>
                          <w:rFonts w:asciiTheme="minorHAnsi" w:hAnsiTheme="minorHAnsi" w:cs="Open Sans"/>
                          <w:sz w:val="14"/>
                          <w:szCs w:val="14"/>
                          <w:u w:val="single"/>
                        </w:rPr>
                      </w:pPr>
                      <w:r w:rsidRPr="004569DB">
                        <w:rPr>
                          <w:rFonts w:asciiTheme="minorHAnsi" w:hAnsiTheme="minorHAnsi" w:cs="Open Sans"/>
                          <w:b/>
                          <w:sz w:val="14"/>
                          <w:szCs w:val="14"/>
                          <w:u w:val="single"/>
                        </w:rPr>
                        <w:t>GMDW</w:t>
                      </w:r>
                      <w:r w:rsidRPr="004569DB">
                        <w:rPr>
                          <w:rFonts w:asciiTheme="minorHAnsi" w:hAnsiTheme="minorHAnsi" w:cs="Open Sans"/>
                          <w:sz w:val="14"/>
                          <w:szCs w:val="14"/>
                          <w:u w:val="single"/>
                        </w:rPr>
                        <w:t xml:space="preserve"> c/o: </w:t>
                      </w:r>
                      <w:r w:rsidR="005864B7" w:rsidRPr="004569DB">
                        <w:rPr>
                          <w:rFonts w:asciiTheme="minorHAnsi" w:hAnsiTheme="minorHAnsi" w:cs="Open Sans"/>
                          <w:sz w:val="14"/>
                          <w:szCs w:val="14"/>
                          <w:u w:val="single"/>
                        </w:rPr>
                        <w:t>Tino Satter</w:t>
                      </w:r>
                      <w:r w:rsidR="00296532">
                        <w:rPr>
                          <w:rFonts w:asciiTheme="minorHAnsi" w:hAnsiTheme="minorHAnsi" w:cs="Open Sans"/>
                          <w:sz w:val="14"/>
                          <w:szCs w:val="14"/>
                          <w:u w:val="single"/>
                        </w:rPr>
                        <w:t>, Diakonissen Speyer</w:t>
                      </w:r>
                      <w:r w:rsidRPr="004569DB">
                        <w:rPr>
                          <w:rFonts w:asciiTheme="minorHAnsi" w:hAnsiTheme="minorHAnsi" w:cs="Open Sans"/>
                          <w:sz w:val="14"/>
                          <w:szCs w:val="14"/>
                          <w:u w:val="single"/>
                        </w:rPr>
                        <w:t xml:space="preserve">,   </w:t>
                      </w:r>
                      <w:proofErr w:type="spellStart"/>
                      <w:r w:rsidRPr="004569DB">
                        <w:rPr>
                          <w:rFonts w:asciiTheme="minorHAnsi" w:hAnsiTheme="minorHAnsi" w:cs="Open Sans"/>
                          <w:sz w:val="14"/>
                          <w:szCs w:val="14"/>
                          <w:u w:val="single"/>
                        </w:rPr>
                        <w:t>Hilgardstraße</w:t>
                      </w:r>
                      <w:proofErr w:type="spellEnd"/>
                      <w:r w:rsidRPr="004569DB">
                        <w:rPr>
                          <w:rFonts w:asciiTheme="minorHAnsi" w:hAnsiTheme="minorHAnsi" w:cs="Open Sans"/>
                          <w:sz w:val="14"/>
                          <w:szCs w:val="14"/>
                          <w:u w:val="single"/>
                        </w:rPr>
                        <w:t xml:space="preserve"> 26, 67346 Speyer</w:t>
                      </w:r>
                    </w:p>
                    <w:p w:rsidR="00423E1E" w:rsidRPr="004569DB" w:rsidRDefault="00423E1E" w:rsidP="0011445D">
                      <w:pPr>
                        <w:rPr>
                          <w:rFonts w:asciiTheme="minorHAnsi" w:hAnsiTheme="minorHAnsi" w:cs="Open Sans"/>
                          <w:sz w:val="14"/>
                          <w:szCs w:val="14"/>
                          <w:u w:val="single"/>
                        </w:rPr>
                      </w:pPr>
                    </w:p>
                    <w:p w:rsidR="006223AD" w:rsidRPr="004569DB" w:rsidRDefault="001878F5" w:rsidP="0011445D">
                      <w:pPr>
                        <w:rPr>
                          <w:rFonts w:asciiTheme="minorHAnsi" w:hAnsiTheme="minorHAnsi"/>
                        </w:rPr>
                      </w:pPr>
                      <w:r w:rsidRPr="004569DB">
                        <w:rPr>
                          <w:rFonts w:asciiTheme="minorHAnsi" w:hAnsiTheme="minorHAnsi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445D" w:rsidRPr="004569DB">
        <w:rPr>
          <w:rFonts w:asciiTheme="minorHAnsi" w:hAnsiTheme="minorHAnsi" w:cs="Open Sans"/>
          <w:b/>
          <w:sz w:val="20"/>
          <w:szCs w:val="20"/>
        </w:rPr>
        <w:t>GMDW</w:t>
      </w:r>
      <w:r w:rsidR="00423E1E" w:rsidRPr="004569DB">
        <w:rPr>
          <w:rFonts w:asciiTheme="minorHAnsi" w:hAnsiTheme="minorHAnsi" w:cs="Open Sans"/>
          <w:b/>
          <w:sz w:val="20"/>
          <w:szCs w:val="20"/>
        </w:rPr>
        <w:t>-Pfalz</w:t>
      </w:r>
    </w:p>
    <w:p w:rsidR="0011445D" w:rsidRPr="004569DB" w:rsidRDefault="00296532" w:rsidP="0011445D">
      <w:pPr>
        <w:jc w:val="right"/>
        <w:rPr>
          <w:rFonts w:asciiTheme="minorHAnsi" w:hAnsiTheme="minorHAnsi" w:cs="Open Sans"/>
          <w:sz w:val="20"/>
          <w:szCs w:val="20"/>
        </w:rPr>
      </w:pPr>
      <w:r>
        <w:rPr>
          <w:rFonts w:asciiTheme="minorHAnsi" w:hAnsiTheme="minorHAnsi" w:cs="Open Sans"/>
          <w:sz w:val="20"/>
          <w:szCs w:val="20"/>
        </w:rPr>
        <w:t>c/o: Diakonissen Speyer</w:t>
      </w:r>
      <w:r w:rsidR="0011445D" w:rsidRPr="004569DB">
        <w:rPr>
          <w:rFonts w:asciiTheme="minorHAnsi" w:hAnsiTheme="minorHAnsi" w:cs="Open Sans"/>
          <w:sz w:val="20"/>
          <w:szCs w:val="20"/>
        </w:rPr>
        <w:t xml:space="preserve"> </w:t>
      </w:r>
    </w:p>
    <w:p w:rsidR="0011445D" w:rsidRPr="004569DB" w:rsidRDefault="0011445D" w:rsidP="0011445D">
      <w:pPr>
        <w:jc w:val="right"/>
        <w:rPr>
          <w:rFonts w:asciiTheme="minorHAnsi" w:hAnsiTheme="minorHAnsi" w:cs="Open Sans"/>
          <w:sz w:val="20"/>
          <w:szCs w:val="20"/>
        </w:rPr>
      </w:pPr>
      <w:proofErr w:type="spellStart"/>
      <w:r w:rsidRPr="004569DB">
        <w:rPr>
          <w:rFonts w:asciiTheme="minorHAnsi" w:hAnsiTheme="minorHAnsi" w:cs="Open Sans"/>
          <w:sz w:val="20"/>
          <w:szCs w:val="20"/>
        </w:rPr>
        <w:t>Hilgardstraße</w:t>
      </w:r>
      <w:proofErr w:type="spellEnd"/>
      <w:r w:rsidRPr="004569DB">
        <w:rPr>
          <w:rFonts w:asciiTheme="minorHAnsi" w:hAnsiTheme="minorHAnsi" w:cs="Open Sans"/>
          <w:sz w:val="20"/>
          <w:szCs w:val="20"/>
        </w:rPr>
        <w:t xml:space="preserve"> 26</w:t>
      </w:r>
      <w:r w:rsidRPr="004569DB">
        <w:rPr>
          <w:rFonts w:asciiTheme="minorHAnsi" w:hAnsiTheme="minorHAnsi" w:cs="Open Sans"/>
          <w:sz w:val="20"/>
          <w:szCs w:val="20"/>
        </w:rPr>
        <w:br/>
        <w:t>67346 Speyer</w:t>
      </w:r>
    </w:p>
    <w:p w:rsidR="0011445D" w:rsidRPr="004569DB" w:rsidRDefault="0011445D" w:rsidP="0011445D">
      <w:pPr>
        <w:tabs>
          <w:tab w:val="left" w:pos="8080"/>
        </w:tabs>
        <w:jc w:val="right"/>
        <w:rPr>
          <w:rFonts w:asciiTheme="minorHAnsi" w:hAnsiTheme="minorHAnsi" w:cs="Open Sans"/>
          <w:sz w:val="20"/>
        </w:rPr>
      </w:pPr>
      <w:r w:rsidRPr="004569DB">
        <w:rPr>
          <w:rFonts w:asciiTheme="minorHAnsi" w:hAnsiTheme="minorHAnsi" w:cs="Open Sans"/>
          <w:sz w:val="20"/>
        </w:rPr>
        <w:t>Tel.: 06232 22-</w:t>
      </w:r>
      <w:r w:rsidR="005864B7" w:rsidRPr="004569DB">
        <w:rPr>
          <w:rFonts w:asciiTheme="minorHAnsi" w:hAnsiTheme="minorHAnsi" w:cs="Open Sans"/>
          <w:sz w:val="20"/>
        </w:rPr>
        <w:t>1335</w:t>
      </w:r>
    </w:p>
    <w:p w:rsidR="0011445D" w:rsidRPr="004569DB" w:rsidRDefault="0011445D" w:rsidP="0011445D">
      <w:pPr>
        <w:tabs>
          <w:tab w:val="left" w:pos="8080"/>
        </w:tabs>
        <w:spacing w:line="192" w:lineRule="auto"/>
        <w:jc w:val="right"/>
        <w:rPr>
          <w:rFonts w:asciiTheme="minorHAnsi" w:hAnsiTheme="minorHAnsi" w:cs="Open Sans"/>
          <w:sz w:val="20"/>
        </w:rPr>
      </w:pPr>
      <w:r w:rsidRPr="004569DB">
        <w:rPr>
          <w:rFonts w:asciiTheme="minorHAnsi" w:hAnsiTheme="minorHAnsi" w:cs="Open Sans"/>
          <w:sz w:val="20"/>
        </w:rPr>
        <w:t>Fax: 06232 22-1397</w:t>
      </w:r>
    </w:p>
    <w:p w:rsidR="0011445D" w:rsidRPr="004569DB" w:rsidRDefault="00296532" w:rsidP="0011445D">
      <w:pPr>
        <w:tabs>
          <w:tab w:val="left" w:pos="8080"/>
        </w:tabs>
        <w:spacing w:line="192" w:lineRule="auto"/>
        <w:jc w:val="right"/>
        <w:rPr>
          <w:rFonts w:asciiTheme="minorHAnsi" w:hAnsiTheme="minorHAnsi" w:cs="Open Sans"/>
          <w:sz w:val="20"/>
        </w:rPr>
      </w:pPr>
      <w:proofErr w:type="spellStart"/>
      <w:r>
        <w:rPr>
          <w:rFonts w:asciiTheme="minorHAnsi" w:hAnsiTheme="minorHAnsi" w:cs="Open Sans"/>
          <w:sz w:val="20"/>
        </w:rPr>
        <w:t>tsatter@gmdw-pfalz</w:t>
      </w:r>
      <w:proofErr w:type="spellEnd"/>
    </w:p>
    <w:p w:rsidR="00444CED" w:rsidRPr="004569DB" w:rsidRDefault="00444CED" w:rsidP="0011445D">
      <w:pPr>
        <w:tabs>
          <w:tab w:val="left" w:pos="8080"/>
        </w:tabs>
        <w:spacing w:line="192" w:lineRule="auto"/>
        <w:jc w:val="right"/>
        <w:rPr>
          <w:rFonts w:asciiTheme="minorHAnsi" w:hAnsiTheme="minorHAnsi" w:cs="Open Sans"/>
          <w:sz w:val="20"/>
        </w:rPr>
      </w:pPr>
      <w:r w:rsidRPr="004569DB">
        <w:rPr>
          <w:rFonts w:asciiTheme="minorHAnsi" w:hAnsiTheme="minorHAnsi" w:cs="Open Sans"/>
          <w:sz w:val="20"/>
        </w:rPr>
        <w:t>www.gmdw-pfalz.de</w:t>
      </w:r>
    </w:p>
    <w:p w:rsidR="000C6008" w:rsidRPr="004569DB" w:rsidRDefault="00873C4D">
      <w:pPr>
        <w:tabs>
          <w:tab w:val="left" w:pos="8080"/>
        </w:tabs>
        <w:spacing w:line="192" w:lineRule="auto"/>
        <w:jc w:val="right"/>
        <w:rPr>
          <w:rFonts w:asciiTheme="minorHAnsi" w:hAnsiTheme="minorHAnsi" w:cs="Open Sans"/>
          <w:sz w:val="20"/>
          <w:szCs w:val="20"/>
        </w:rPr>
      </w:pPr>
      <w:r w:rsidRPr="004569DB">
        <w:rPr>
          <w:rFonts w:asciiTheme="minorHAnsi" w:hAnsiTheme="minorHAnsi" w:cs="Open Sans"/>
          <w:sz w:val="20"/>
          <w:szCs w:val="20"/>
        </w:rPr>
        <w:tab/>
      </w:r>
      <w:r w:rsidRPr="004569DB">
        <w:rPr>
          <w:rFonts w:asciiTheme="minorHAnsi" w:hAnsiTheme="minorHAnsi" w:cs="Open Sans"/>
          <w:sz w:val="20"/>
          <w:szCs w:val="20"/>
        </w:rPr>
        <w:tab/>
      </w:r>
    </w:p>
    <w:p w:rsidR="00A67608" w:rsidRPr="004569DB" w:rsidRDefault="00444CED" w:rsidP="005864B7">
      <w:pPr>
        <w:tabs>
          <w:tab w:val="left" w:pos="6300"/>
          <w:tab w:val="left" w:pos="7200"/>
        </w:tabs>
        <w:jc w:val="right"/>
        <w:rPr>
          <w:rFonts w:asciiTheme="minorHAnsi" w:hAnsiTheme="minorHAnsi" w:cs="Open Sans"/>
          <w:sz w:val="20"/>
          <w:szCs w:val="20"/>
        </w:rPr>
      </w:pPr>
      <w:r w:rsidRPr="004569DB">
        <w:rPr>
          <w:rFonts w:asciiTheme="minorHAnsi" w:hAnsiTheme="minorHAnsi" w:cs="Open Sans"/>
          <w:sz w:val="20"/>
          <w:szCs w:val="20"/>
        </w:rPr>
        <w:t xml:space="preserve">         </w:t>
      </w:r>
      <w:r w:rsidR="000C6008" w:rsidRPr="004569DB">
        <w:rPr>
          <w:rFonts w:asciiTheme="minorHAnsi" w:hAnsiTheme="minorHAnsi" w:cs="Open Sans"/>
          <w:sz w:val="20"/>
          <w:szCs w:val="20"/>
        </w:rPr>
        <w:t>Ihr Ansprechpartner:</w:t>
      </w:r>
      <w:r w:rsidRPr="004569DB">
        <w:rPr>
          <w:rFonts w:asciiTheme="minorHAnsi" w:hAnsiTheme="minorHAnsi" w:cs="Open Sans"/>
          <w:sz w:val="20"/>
          <w:szCs w:val="20"/>
        </w:rPr>
        <w:t xml:space="preserve"> </w:t>
      </w:r>
      <w:r w:rsidR="005864B7" w:rsidRPr="004569DB">
        <w:rPr>
          <w:rFonts w:asciiTheme="minorHAnsi" w:hAnsiTheme="minorHAnsi" w:cs="Open Sans"/>
          <w:sz w:val="20"/>
          <w:szCs w:val="20"/>
        </w:rPr>
        <w:t>Tino Satter</w:t>
      </w:r>
    </w:p>
    <w:p w:rsidR="00A67608" w:rsidRPr="004569DB" w:rsidRDefault="00A67608">
      <w:pPr>
        <w:rPr>
          <w:rFonts w:asciiTheme="minorHAnsi" w:hAnsiTheme="minorHAnsi" w:cs="Open Sans"/>
        </w:rPr>
      </w:pPr>
    </w:p>
    <w:p w:rsidR="006C23D3" w:rsidRPr="004569DB" w:rsidRDefault="006C23D3">
      <w:pPr>
        <w:rPr>
          <w:rFonts w:asciiTheme="minorHAnsi" w:hAnsiTheme="minorHAnsi" w:cs="Open Sans"/>
        </w:rPr>
      </w:pPr>
    </w:p>
    <w:p w:rsidR="00A67608" w:rsidRPr="004569DB" w:rsidRDefault="0011445D" w:rsidP="001A2448">
      <w:pPr>
        <w:jc w:val="right"/>
        <w:rPr>
          <w:rFonts w:asciiTheme="minorHAnsi" w:hAnsiTheme="minorHAnsi" w:cs="Open Sans"/>
          <w:sz w:val="20"/>
          <w:szCs w:val="20"/>
        </w:rPr>
      </w:pPr>
      <w:r w:rsidRPr="004569DB">
        <w:rPr>
          <w:rFonts w:asciiTheme="minorHAnsi" w:hAnsiTheme="minorHAnsi" w:cs="Open Sans"/>
          <w:sz w:val="20"/>
          <w:szCs w:val="20"/>
        </w:rPr>
        <w:t>Speyer</w:t>
      </w:r>
      <w:r w:rsidR="00A67608" w:rsidRPr="004569DB">
        <w:rPr>
          <w:rFonts w:asciiTheme="minorHAnsi" w:hAnsiTheme="minorHAnsi" w:cs="Open Sans"/>
          <w:sz w:val="20"/>
          <w:szCs w:val="20"/>
        </w:rPr>
        <w:t xml:space="preserve">, </w:t>
      </w:r>
      <w:r w:rsidR="00766837" w:rsidRPr="004569DB">
        <w:rPr>
          <w:rFonts w:asciiTheme="minorHAnsi" w:hAnsiTheme="minorHAnsi" w:cs="Open Sans"/>
          <w:sz w:val="20"/>
          <w:szCs w:val="20"/>
        </w:rPr>
        <w:fldChar w:fldCharType="begin"/>
      </w:r>
      <w:r w:rsidR="00766837" w:rsidRPr="004569DB">
        <w:rPr>
          <w:rFonts w:asciiTheme="minorHAnsi" w:hAnsiTheme="minorHAnsi" w:cs="Open Sans"/>
          <w:sz w:val="20"/>
          <w:szCs w:val="20"/>
        </w:rPr>
        <w:instrText xml:space="preserve"> TIME \@ "dd.MM.yyyy" </w:instrText>
      </w:r>
      <w:r w:rsidR="00766837" w:rsidRPr="004569DB">
        <w:rPr>
          <w:rFonts w:asciiTheme="minorHAnsi" w:hAnsiTheme="minorHAnsi" w:cs="Open Sans"/>
          <w:sz w:val="20"/>
          <w:szCs w:val="20"/>
        </w:rPr>
        <w:fldChar w:fldCharType="separate"/>
      </w:r>
      <w:r w:rsidR="00CD6BC1">
        <w:rPr>
          <w:rFonts w:asciiTheme="minorHAnsi" w:hAnsiTheme="minorHAnsi" w:cs="Open Sans"/>
          <w:noProof/>
          <w:sz w:val="20"/>
          <w:szCs w:val="20"/>
        </w:rPr>
        <w:t>06.06.2019</w:t>
      </w:r>
      <w:r w:rsidR="00766837" w:rsidRPr="004569DB">
        <w:rPr>
          <w:rFonts w:asciiTheme="minorHAnsi" w:hAnsiTheme="minorHAnsi" w:cs="Open Sans"/>
          <w:sz w:val="20"/>
          <w:szCs w:val="20"/>
        </w:rPr>
        <w:fldChar w:fldCharType="end"/>
      </w:r>
    </w:p>
    <w:p w:rsidR="00144006" w:rsidRPr="004569DB" w:rsidRDefault="00144006" w:rsidP="00144006">
      <w:pPr>
        <w:rPr>
          <w:rFonts w:asciiTheme="minorHAnsi" w:hAnsiTheme="minorHAnsi"/>
        </w:rPr>
      </w:pPr>
    </w:p>
    <w:p w:rsidR="001A2448" w:rsidRPr="004569DB" w:rsidRDefault="001A2448" w:rsidP="00144006">
      <w:pPr>
        <w:rPr>
          <w:rFonts w:asciiTheme="minorHAnsi" w:hAnsiTheme="minorHAnsi" w:cs="Open Sans"/>
          <w:sz w:val="20"/>
          <w:szCs w:val="20"/>
        </w:rPr>
      </w:pPr>
    </w:p>
    <w:p w:rsidR="00082DBB" w:rsidRDefault="000B086E" w:rsidP="000B086E">
      <w:pPr>
        <w:jc w:val="center"/>
        <w:rPr>
          <w:rFonts w:asciiTheme="minorHAnsi" w:hAnsiTheme="minorHAnsi" w:cs="Open Sans"/>
          <w:b/>
        </w:rPr>
      </w:pPr>
      <w:r w:rsidRPr="004569DB">
        <w:rPr>
          <w:rFonts w:asciiTheme="minorHAnsi" w:hAnsiTheme="minorHAnsi" w:cs="Open Sans"/>
          <w:b/>
        </w:rPr>
        <w:t>Fortbildung</w:t>
      </w:r>
    </w:p>
    <w:p w:rsidR="00CD6BC1" w:rsidRPr="004569DB" w:rsidRDefault="00CD6BC1" w:rsidP="000B086E">
      <w:pPr>
        <w:jc w:val="center"/>
        <w:rPr>
          <w:rFonts w:asciiTheme="minorHAnsi" w:hAnsiTheme="minorHAnsi" w:cs="Open Sans"/>
          <w:b/>
        </w:rPr>
      </w:pPr>
      <w:r>
        <w:rPr>
          <w:rFonts w:asciiTheme="minorHAnsi" w:hAnsiTheme="minorHAnsi" w:cs="Open Sans"/>
          <w:b/>
        </w:rPr>
        <w:t>Betriebliches Eing</w:t>
      </w:r>
      <w:r w:rsidR="00060211">
        <w:rPr>
          <w:rFonts w:asciiTheme="minorHAnsi" w:hAnsiTheme="minorHAnsi" w:cs="Open Sans"/>
          <w:b/>
        </w:rPr>
        <w:t>l</w:t>
      </w:r>
      <w:r>
        <w:rPr>
          <w:rFonts w:asciiTheme="minorHAnsi" w:hAnsiTheme="minorHAnsi" w:cs="Open Sans"/>
          <w:b/>
        </w:rPr>
        <w:t>iederungsmanagement</w:t>
      </w:r>
    </w:p>
    <w:p w:rsidR="000B086E" w:rsidRPr="004569DB" w:rsidRDefault="000B086E" w:rsidP="000B086E">
      <w:pPr>
        <w:jc w:val="center"/>
        <w:rPr>
          <w:rFonts w:asciiTheme="minorHAnsi" w:hAnsiTheme="minorHAnsi" w:cs="Open Sans"/>
          <w:b/>
        </w:rPr>
      </w:pPr>
      <w:r w:rsidRPr="004569DB">
        <w:rPr>
          <w:rFonts w:asciiTheme="minorHAnsi" w:hAnsiTheme="minorHAnsi" w:cs="Open Sans"/>
          <w:b/>
        </w:rPr>
        <w:t xml:space="preserve"> „</w:t>
      </w:r>
      <w:r w:rsidR="00CD6BC1">
        <w:rPr>
          <w:rFonts w:asciiTheme="minorHAnsi" w:hAnsiTheme="minorHAnsi" w:cs="Open Sans"/>
          <w:b/>
        </w:rPr>
        <w:t>BEM – Chance oder Vorstufe zum Ausstieg?</w:t>
      </w:r>
      <w:r w:rsidR="00B1532D" w:rsidRPr="004569DB">
        <w:rPr>
          <w:rFonts w:asciiTheme="minorHAnsi" w:hAnsiTheme="minorHAnsi" w:cs="Open Sans"/>
          <w:b/>
        </w:rPr>
        <w:t>“</w:t>
      </w:r>
    </w:p>
    <w:p w:rsidR="000B086E" w:rsidRPr="004569DB" w:rsidRDefault="000B086E" w:rsidP="000B086E">
      <w:pPr>
        <w:rPr>
          <w:rFonts w:asciiTheme="minorHAnsi" w:hAnsiTheme="minorHAnsi" w:cs="Open Sans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42"/>
        <w:gridCol w:w="7354"/>
      </w:tblGrid>
      <w:tr w:rsidR="000B086E" w:rsidRPr="004569DB" w:rsidTr="008B5B55">
        <w:tc>
          <w:tcPr>
            <w:tcW w:w="2042" w:type="dxa"/>
            <w:vAlign w:val="center"/>
          </w:tcPr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2"/>
                <w:szCs w:val="20"/>
              </w:rPr>
              <w:t>Datum:</w:t>
            </w:r>
          </w:p>
        </w:tc>
        <w:tc>
          <w:tcPr>
            <w:tcW w:w="7354" w:type="dxa"/>
            <w:vAlign w:val="center"/>
          </w:tcPr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</w:p>
          <w:p w:rsidR="000B086E" w:rsidRPr="004569DB" w:rsidRDefault="00CD6BC1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  <w:r>
              <w:rPr>
                <w:rFonts w:asciiTheme="minorHAnsi" w:hAnsiTheme="minorHAnsi" w:cs="Open Sans"/>
                <w:b/>
                <w:sz w:val="22"/>
                <w:szCs w:val="20"/>
              </w:rPr>
              <w:t>Donnerstag</w:t>
            </w:r>
            <w:r w:rsidR="00F302F3">
              <w:rPr>
                <w:rFonts w:asciiTheme="minorHAnsi" w:hAnsiTheme="minorHAnsi" w:cs="Open Sans"/>
                <w:b/>
                <w:sz w:val="22"/>
                <w:szCs w:val="20"/>
              </w:rPr>
              <w:t>,</w:t>
            </w:r>
            <w:r>
              <w:rPr>
                <w:rFonts w:asciiTheme="minorHAnsi" w:hAnsiTheme="minorHAnsi" w:cs="Open Sans"/>
                <w:b/>
                <w:sz w:val="22"/>
                <w:szCs w:val="20"/>
              </w:rPr>
              <w:t xml:space="preserve"> 21.</w:t>
            </w:r>
            <w:r w:rsidR="005675D0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November 2019 bis 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="Open Sans"/>
                <w:b/>
                <w:sz w:val="22"/>
                <w:szCs w:val="20"/>
              </w:rPr>
              <w:t>Freitag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, </w:t>
            </w:r>
            <w:r>
              <w:rPr>
                <w:rFonts w:asciiTheme="minorHAnsi" w:hAnsiTheme="minorHAnsi" w:cs="Open Sans"/>
                <w:b/>
                <w:sz w:val="22"/>
                <w:szCs w:val="20"/>
              </w:rPr>
              <w:t>22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. </w:t>
            </w:r>
            <w:r w:rsidR="004569DB" w:rsidRPr="004569DB">
              <w:rPr>
                <w:rFonts w:asciiTheme="minorHAnsi" w:hAnsiTheme="minorHAnsi" w:cs="Open Sans"/>
                <w:b/>
                <w:sz w:val="22"/>
                <w:szCs w:val="20"/>
              </w:rPr>
              <w:t>November</w:t>
            </w:r>
            <w:r w:rsidR="002970D0"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 201</w:t>
            </w:r>
            <w:r w:rsidR="004569DB" w:rsidRPr="004569DB">
              <w:rPr>
                <w:rFonts w:asciiTheme="minorHAnsi" w:hAnsiTheme="minorHAnsi" w:cs="Open Sans"/>
                <w:b/>
                <w:sz w:val="22"/>
                <w:szCs w:val="20"/>
              </w:rPr>
              <w:t>9</w:t>
            </w:r>
            <w:r w:rsidR="00F302F3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 (2 Tage)</w:t>
            </w:r>
            <w:bookmarkStart w:id="0" w:name="_GoBack"/>
            <w:bookmarkEnd w:id="0"/>
          </w:p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</w:p>
        </w:tc>
      </w:tr>
      <w:tr w:rsidR="000B086E" w:rsidRPr="004569DB" w:rsidTr="008B5B55">
        <w:tc>
          <w:tcPr>
            <w:tcW w:w="2042" w:type="dxa"/>
            <w:vAlign w:val="center"/>
          </w:tcPr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2"/>
                <w:szCs w:val="20"/>
              </w:rPr>
              <w:t>Zeit:</w:t>
            </w:r>
          </w:p>
        </w:tc>
        <w:tc>
          <w:tcPr>
            <w:tcW w:w="7354" w:type="dxa"/>
            <w:vAlign w:val="center"/>
          </w:tcPr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</w:p>
          <w:p w:rsidR="000B086E" w:rsidRPr="004569DB" w:rsidRDefault="00CD6BC1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  <w:r>
              <w:rPr>
                <w:rFonts w:asciiTheme="minorHAnsi" w:hAnsiTheme="minorHAnsi" w:cs="Open Sans"/>
                <w:b/>
                <w:sz w:val="22"/>
                <w:szCs w:val="20"/>
              </w:rPr>
              <w:t>Donnerstag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, 9.30 – 18.00 h, </w:t>
            </w:r>
            <w:r>
              <w:rPr>
                <w:rFonts w:asciiTheme="minorHAnsi" w:hAnsiTheme="minorHAnsi" w:cs="Open Sans"/>
                <w:b/>
                <w:sz w:val="22"/>
                <w:szCs w:val="20"/>
              </w:rPr>
              <w:t>Freitag 9:00 – 16:30 Uhr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 </w:t>
            </w:r>
          </w:p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</w:p>
        </w:tc>
      </w:tr>
      <w:tr w:rsidR="000B086E" w:rsidRPr="004569DB" w:rsidTr="008B5B55">
        <w:tc>
          <w:tcPr>
            <w:tcW w:w="2042" w:type="dxa"/>
            <w:vAlign w:val="center"/>
          </w:tcPr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2"/>
                <w:szCs w:val="20"/>
              </w:rPr>
              <w:t>Ort:</w:t>
            </w:r>
          </w:p>
        </w:tc>
        <w:tc>
          <w:tcPr>
            <w:tcW w:w="7354" w:type="dxa"/>
            <w:vAlign w:val="center"/>
          </w:tcPr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</w:p>
          <w:p w:rsidR="0071413C" w:rsidRPr="004569DB" w:rsidRDefault="0071413C" w:rsidP="0071413C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  <w:proofErr w:type="spellStart"/>
            <w:r w:rsidRPr="004569DB">
              <w:rPr>
                <w:rFonts w:asciiTheme="minorHAnsi" w:hAnsiTheme="minorHAnsi" w:cs="Open Sans"/>
                <w:b/>
                <w:sz w:val="22"/>
                <w:szCs w:val="20"/>
              </w:rPr>
              <w:t>Butenschönhaus</w:t>
            </w:r>
            <w:proofErr w:type="spellEnd"/>
            <w:r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 Landau,</w:t>
            </w:r>
          </w:p>
          <w:p w:rsidR="000B086E" w:rsidRPr="004569DB" w:rsidRDefault="0071413C" w:rsidP="0071413C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 Luitpoldstraße 8, 76829 Landau/ Pfalz</w:t>
            </w:r>
          </w:p>
          <w:p w:rsidR="000B086E" w:rsidRPr="004569DB" w:rsidRDefault="000B086E" w:rsidP="002970D0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</w:p>
        </w:tc>
      </w:tr>
      <w:tr w:rsidR="000B086E" w:rsidRPr="004569DB" w:rsidTr="008B5B55">
        <w:tc>
          <w:tcPr>
            <w:tcW w:w="2042" w:type="dxa"/>
          </w:tcPr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</w:p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Teilnahmebeitrag: </w:t>
            </w:r>
          </w:p>
        </w:tc>
        <w:tc>
          <w:tcPr>
            <w:tcW w:w="7354" w:type="dxa"/>
          </w:tcPr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</w:p>
          <w:p w:rsidR="0089776C" w:rsidRPr="004569DB" w:rsidRDefault="00CD6BC1" w:rsidP="0089776C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  <w:r>
              <w:rPr>
                <w:rFonts w:asciiTheme="minorHAnsi" w:hAnsiTheme="minorHAnsi" w:cs="Open Sans"/>
                <w:b/>
                <w:sz w:val="22"/>
                <w:szCs w:val="20"/>
              </w:rPr>
              <w:t>200</w:t>
            </w:r>
            <w:r w:rsidR="008F2FC3" w:rsidRPr="004569DB">
              <w:rPr>
                <w:rFonts w:asciiTheme="minorHAnsi" w:hAnsiTheme="minorHAnsi" w:cs="Open Sans"/>
                <w:b/>
                <w:sz w:val="22"/>
                <w:szCs w:val="20"/>
              </w:rPr>
              <w:t>,-</w:t>
            </w:r>
            <w:r w:rsidR="0089776C"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 € </w:t>
            </w:r>
            <w:r w:rsidR="008F2FC3"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  </w:t>
            </w:r>
            <w:r w:rsidR="0089776C"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(Übernachtung </w:t>
            </w:r>
            <w:r>
              <w:rPr>
                <w:rFonts w:asciiTheme="minorHAnsi" w:hAnsiTheme="minorHAnsi" w:cs="Open Sans"/>
                <w:b/>
                <w:sz w:val="22"/>
                <w:szCs w:val="20"/>
              </w:rPr>
              <w:t>und Verpflegung</w:t>
            </w:r>
            <w:r w:rsidR="0089776C" w:rsidRPr="004569DB">
              <w:rPr>
                <w:rFonts w:asciiTheme="minorHAnsi" w:hAnsiTheme="minorHAnsi" w:cs="Open Sans"/>
                <w:b/>
                <w:sz w:val="22"/>
                <w:szCs w:val="20"/>
              </w:rPr>
              <w:t>)</w:t>
            </w:r>
          </w:p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</w:p>
        </w:tc>
      </w:tr>
      <w:tr w:rsidR="000B086E" w:rsidRPr="004569DB" w:rsidTr="008B5B55">
        <w:tc>
          <w:tcPr>
            <w:tcW w:w="2042" w:type="dxa"/>
          </w:tcPr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</w:p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2"/>
                <w:szCs w:val="20"/>
              </w:rPr>
              <w:t>Teilnehmerzahl:</w:t>
            </w:r>
          </w:p>
        </w:tc>
        <w:tc>
          <w:tcPr>
            <w:tcW w:w="7354" w:type="dxa"/>
          </w:tcPr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</w:p>
          <w:p w:rsidR="000B086E" w:rsidRPr="004569DB" w:rsidRDefault="0071413C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2"/>
                <w:szCs w:val="20"/>
              </w:rPr>
              <w:t>Max 1</w:t>
            </w:r>
            <w:r w:rsidR="00CD6BC1">
              <w:rPr>
                <w:rFonts w:asciiTheme="minorHAnsi" w:hAnsiTheme="minorHAnsi" w:cs="Open Sans"/>
                <w:b/>
                <w:sz w:val="22"/>
                <w:szCs w:val="20"/>
              </w:rPr>
              <w:t>5</w:t>
            </w:r>
            <w:r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 </w:t>
            </w:r>
            <w:r w:rsidR="002970D0"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 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</w:rPr>
              <w:t>(na</w:t>
            </w:r>
            <w:r w:rsidR="004569DB" w:rsidRPr="004569DB">
              <w:rPr>
                <w:rFonts w:asciiTheme="minorHAnsi" w:hAnsiTheme="minorHAnsi" w:cs="Open Sans"/>
                <w:b/>
                <w:sz w:val="22"/>
                <w:szCs w:val="20"/>
              </w:rPr>
              <w:t>ch der Reihenfolge des Eingangs.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 wir behalten uns vor</w:t>
            </w:r>
            <w:r w:rsidR="007726F7"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,                      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 pro Einrichtung nicht mehr als 2 </w:t>
            </w:r>
            <w:proofErr w:type="spellStart"/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</w:rPr>
              <w:t>TeilnehmerInnen</w:t>
            </w:r>
            <w:proofErr w:type="spellEnd"/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 zuzulassen)</w:t>
            </w:r>
          </w:p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</w:p>
        </w:tc>
      </w:tr>
      <w:tr w:rsidR="000B086E" w:rsidRPr="00CD6BC1" w:rsidTr="008B5B55">
        <w:tc>
          <w:tcPr>
            <w:tcW w:w="2042" w:type="dxa"/>
          </w:tcPr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</w:p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2"/>
                <w:szCs w:val="20"/>
              </w:rPr>
              <w:t>Anmeldeschluss:</w:t>
            </w:r>
          </w:p>
        </w:tc>
        <w:tc>
          <w:tcPr>
            <w:tcW w:w="7354" w:type="dxa"/>
          </w:tcPr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  <w:lang w:val="en-GB"/>
              </w:rPr>
            </w:pPr>
          </w:p>
          <w:p w:rsidR="002970D0" w:rsidRPr="004569DB" w:rsidRDefault="00CD6BC1" w:rsidP="008B5B55">
            <w:pPr>
              <w:rPr>
                <w:rFonts w:asciiTheme="minorHAnsi" w:hAnsiTheme="minorHAnsi" w:cs="Open Sans"/>
                <w:b/>
                <w:sz w:val="22"/>
                <w:szCs w:val="20"/>
                <w:lang w:val="en-GB"/>
              </w:rPr>
            </w:pPr>
            <w:r>
              <w:rPr>
                <w:rFonts w:asciiTheme="minorHAnsi" w:hAnsiTheme="minorHAnsi" w:cs="Open Sans"/>
                <w:b/>
                <w:sz w:val="22"/>
                <w:szCs w:val="20"/>
                <w:lang w:val="en-GB"/>
              </w:rPr>
              <w:t>27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  <w:lang w:val="en-GB"/>
              </w:rPr>
              <w:t xml:space="preserve">. </w:t>
            </w:r>
            <w:r w:rsidR="004569DB" w:rsidRPr="004569DB">
              <w:rPr>
                <w:rFonts w:asciiTheme="minorHAnsi" w:hAnsiTheme="minorHAnsi" w:cs="Open Sans"/>
                <w:b/>
                <w:sz w:val="22"/>
                <w:szCs w:val="20"/>
                <w:lang w:val="en-GB"/>
              </w:rPr>
              <w:t>September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  <w:lang w:val="en-GB"/>
              </w:rPr>
              <w:t xml:space="preserve"> 201</w:t>
            </w:r>
            <w:r w:rsidR="004569DB" w:rsidRPr="004569DB">
              <w:rPr>
                <w:rFonts w:asciiTheme="minorHAnsi" w:hAnsiTheme="minorHAnsi" w:cs="Open Sans"/>
                <w:b/>
                <w:sz w:val="22"/>
                <w:szCs w:val="20"/>
                <w:lang w:val="en-GB"/>
              </w:rPr>
              <w:t xml:space="preserve">9 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  <w:lang w:val="en-GB"/>
              </w:rPr>
              <w:t xml:space="preserve">(per Post, Fax 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  <w:lang w:val="en-US"/>
              </w:rPr>
              <w:t>oder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  <w:lang w:val="en-GB"/>
              </w:rPr>
              <w:t xml:space="preserve"> Mail </w:t>
            </w:r>
            <w:proofErr w:type="spellStart"/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  <w:lang w:val="en-GB"/>
              </w:rPr>
              <w:t>s.o</w:t>
            </w:r>
            <w:proofErr w:type="spellEnd"/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  <w:lang w:val="en-GB"/>
              </w:rPr>
              <w:t xml:space="preserve">.) </w:t>
            </w:r>
          </w:p>
          <w:p w:rsidR="001878F5" w:rsidRPr="004569DB" w:rsidRDefault="001878F5" w:rsidP="008B5B55">
            <w:pPr>
              <w:rPr>
                <w:rFonts w:asciiTheme="minorHAnsi" w:hAnsiTheme="minorHAnsi" w:cs="Open Sans"/>
                <w:b/>
                <w:sz w:val="22"/>
                <w:szCs w:val="20"/>
                <w:lang w:val="en-GB"/>
              </w:rPr>
            </w:pPr>
          </w:p>
          <w:p w:rsidR="001878F5" w:rsidRPr="004569DB" w:rsidRDefault="001878F5" w:rsidP="008B5B55">
            <w:pPr>
              <w:rPr>
                <w:rFonts w:asciiTheme="minorHAnsi" w:hAnsiTheme="minorHAnsi" w:cs="Open Sans"/>
                <w:b/>
                <w:sz w:val="22"/>
                <w:szCs w:val="20"/>
                <w:lang w:val="en-GB"/>
              </w:rPr>
            </w:pPr>
          </w:p>
          <w:p w:rsidR="00640360" w:rsidRPr="004569DB" w:rsidRDefault="00640360" w:rsidP="008B5B55">
            <w:pPr>
              <w:rPr>
                <w:rFonts w:asciiTheme="minorHAnsi" w:hAnsiTheme="minorHAnsi" w:cs="Open Sans"/>
                <w:b/>
                <w:sz w:val="22"/>
                <w:szCs w:val="20"/>
                <w:lang w:val="en-GB"/>
              </w:rPr>
            </w:pPr>
          </w:p>
        </w:tc>
      </w:tr>
    </w:tbl>
    <w:p w:rsidR="00877061" w:rsidRPr="004569DB" w:rsidRDefault="00877061" w:rsidP="00877061">
      <w:pPr>
        <w:jc w:val="center"/>
        <w:rPr>
          <w:rFonts w:asciiTheme="minorHAnsi" w:hAnsiTheme="minorHAnsi" w:cs="Open Sans"/>
          <w:b/>
          <w:sz w:val="20"/>
          <w:szCs w:val="20"/>
        </w:rPr>
      </w:pPr>
      <w:r w:rsidRPr="004569DB">
        <w:rPr>
          <w:rFonts w:asciiTheme="minorHAnsi" w:hAnsiTheme="minorHAnsi" w:cs="Open Sans"/>
          <w:b/>
          <w:sz w:val="20"/>
          <w:szCs w:val="20"/>
        </w:rPr>
        <w:t>ES KÖNNEN NUR ANMELDUNGEN BERÜCKSICHTIGT WERDEN DIE BEIM GMDW EINGEHEN, EINE ANMELDUNG IM TAGUNGSHAUS ODER BEIM REFERENTEN IST NICHT MÖGLICH</w:t>
      </w:r>
    </w:p>
    <w:p w:rsidR="00877061" w:rsidRPr="004569DB" w:rsidRDefault="00877061" w:rsidP="002970D0">
      <w:pPr>
        <w:rPr>
          <w:rFonts w:asciiTheme="minorHAnsi" w:hAnsiTheme="minorHAnsi" w:cs="Open Sans"/>
          <w:b/>
          <w:sz w:val="20"/>
          <w:szCs w:val="20"/>
        </w:rPr>
      </w:pPr>
    </w:p>
    <w:p w:rsidR="000B086E" w:rsidRPr="004569DB" w:rsidRDefault="000B086E" w:rsidP="00640360">
      <w:pPr>
        <w:jc w:val="center"/>
        <w:rPr>
          <w:rFonts w:asciiTheme="minorHAnsi" w:hAnsiTheme="minorHAnsi" w:cs="Open Sans"/>
          <w:b/>
          <w:sz w:val="20"/>
          <w:szCs w:val="20"/>
        </w:rPr>
      </w:pPr>
      <w:r w:rsidRPr="004569DB">
        <w:rPr>
          <w:rFonts w:asciiTheme="minorHAnsi" w:hAnsiTheme="minorHAnsi" w:cs="Open Sans"/>
          <w:b/>
          <w:sz w:val="20"/>
          <w:szCs w:val="20"/>
        </w:rPr>
        <w:t xml:space="preserve">Nach dem  Anmeldeschluss am </w:t>
      </w:r>
      <w:r w:rsidR="00CD6BC1">
        <w:rPr>
          <w:rFonts w:asciiTheme="minorHAnsi" w:hAnsiTheme="minorHAnsi" w:cs="Open Sans"/>
          <w:b/>
          <w:sz w:val="20"/>
          <w:szCs w:val="20"/>
        </w:rPr>
        <w:t>27</w:t>
      </w:r>
      <w:r w:rsidR="002970D0" w:rsidRPr="004569DB">
        <w:rPr>
          <w:rFonts w:asciiTheme="minorHAnsi" w:hAnsiTheme="minorHAnsi" w:cs="Open Sans"/>
          <w:b/>
          <w:sz w:val="20"/>
          <w:szCs w:val="20"/>
        </w:rPr>
        <w:t xml:space="preserve">. </w:t>
      </w:r>
      <w:r w:rsidR="004569DB" w:rsidRPr="004569DB">
        <w:rPr>
          <w:rFonts w:asciiTheme="minorHAnsi" w:hAnsiTheme="minorHAnsi" w:cs="Open Sans"/>
          <w:b/>
          <w:sz w:val="20"/>
          <w:szCs w:val="20"/>
        </w:rPr>
        <w:t>September</w:t>
      </w:r>
      <w:r w:rsidR="002970D0" w:rsidRPr="004569DB">
        <w:rPr>
          <w:rFonts w:asciiTheme="minorHAnsi" w:hAnsiTheme="minorHAnsi" w:cs="Open Sans"/>
          <w:b/>
          <w:sz w:val="20"/>
          <w:szCs w:val="20"/>
        </w:rPr>
        <w:t xml:space="preserve"> 201</w:t>
      </w:r>
      <w:r w:rsidR="004569DB" w:rsidRPr="004569DB">
        <w:rPr>
          <w:rFonts w:asciiTheme="minorHAnsi" w:hAnsiTheme="minorHAnsi" w:cs="Open Sans"/>
          <w:b/>
          <w:sz w:val="20"/>
          <w:szCs w:val="20"/>
        </w:rPr>
        <w:t>9</w:t>
      </w:r>
      <w:r w:rsidRPr="004569DB">
        <w:rPr>
          <w:rFonts w:asciiTheme="minorHAnsi" w:hAnsiTheme="minorHAnsi" w:cs="Open Sans"/>
          <w:b/>
          <w:sz w:val="20"/>
          <w:szCs w:val="20"/>
        </w:rPr>
        <w:t xml:space="preserve"> erhalten die Teilnehmer eine Anmeldebestätigung mit der Bitte den Teilnahmebetrag zu </w:t>
      </w:r>
      <w:r w:rsidR="002970D0" w:rsidRPr="004569DB">
        <w:rPr>
          <w:rFonts w:asciiTheme="minorHAnsi" w:hAnsiTheme="minorHAnsi" w:cs="Open Sans"/>
          <w:b/>
          <w:sz w:val="20"/>
          <w:szCs w:val="20"/>
        </w:rPr>
        <w:t>überweisen</w:t>
      </w:r>
      <w:r w:rsidRPr="004569DB">
        <w:rPr>
          <w:rFonts w:asciiTheme="minorHAnsi" w:hAnsiTheme="minorHAnsi" w:cs="Open Sans"/>
          <w:b/>
          <w:sz w:val="20"/>
          <w:szCs w:val="20"/>
        </w:rPr>
        <w:t>.</w:t>
      </w:r>
    </w:p>
    <w:p w:rsidR="002970D0" w:rsidRPr="004569DB" w:rsidRDefault="002970D0" w:rsidP="002970D0">
      <w:pPr>
        <w:rPr>
          <w:rFonts w:asciiTheme="minorHAnsi" w:hAnsiTheme="minorHAnsi" w:cs="Open Sans"/>
          <w:b/>
          <w:sz w:val="20"/>
          <w:szCs w:val="20"/>
        </w:rPr>
      </w:pPr>
    </w:p>
    <w:p w:rsidR="002970D0" w:rsidRPr="004569DB" w:rsidRDefault="002970D0" w:rsidP="002970D0">
      <w:pPr>
        <w:rPr>
          <w:rFonts w:asciiTheme="minorHAnsi" w:hAnsiTheme="minorHAnsi" w:cs="Open Sans"/>
          <w:b/>
          <w:sz w:val="20"/>
          <w:szCs w:val="20"/>
        </w:rPr>
      </w:pPr>
    </w:p>
    <w:p w:rsidR="002970D0" w:rsidRPr="004569DB" w:rsidRDefault="002970D0" w:rsidP="002970D0">
      <w:pPr>
        <w:rPr>
          <w:rFonts w:asciiTheme="minorHAnsi" w:hAnsiTheme="minorHAnsi" w:cs="Open Sans"/>
          <w:b/>
          <w:sz w:val="20"/>
          <w:szCs w:val="20"/>
        </w:rPr>
      </w:pPr>
    </w:p>
    <w:p w:rsidR="002970D0" w:rsidRPr="004569DB" w:rsidRDefault="002970D0" w:rsidP="002970D0">
      <w:pPr>
        <w:rPr>
          <w:rFonts w:asciiTheme="minorHAnsi" w:hAnsiTheme="minorHAnsi" w:cs="Open Sans"/>
          <w:b/>
          <w:sz w:val="20"/>
          <w:szCs w:val="20"/>
        </w:rPr>
      </w:pPr>
    </w:p>
    <w:p w:rsidR="002970D0" w:rsidRPr="004569DB" w:rsidRDefault="002970D0" w:rsidP="002970D0">
      <w:pPr>
        <w:rPr>
          <w:rFonts w:asciiTheme="minorHAnsi" w:hAnsiTheme="minorHAnsi" w:cs="Open Sans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72"/>
        <w:gridCol w:w="8386"/>
      </w:tblGrid>
      <w:tr w:rsidR="000B086E" w:rsidRPr="004569DB" w:rsidTr="00060211">
        <w:trPr>
          <w:trHeight w:val="1570"/>
        </w:trPr>
        <w:tc>
          <w:tcPr>
            <w:tcW w:w="1472" w:type="dxa"/>
          </w:tcPr>
          <w:p w:rsidR="000B086E" w:rsidRPr="004569DB" w:rsidRDefault="00640360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2"/>
                <w:szCs w:val="20"/>
              </w:rPr>
              <w:lastRenderedPageBreak/>
              <w:t>R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</w:rPr>
              <w:t>eferent:</w:t>
            </w:r>
          </w:p>
        </w:tc>
        <w:tc>
          <w:tcPr>
            <w:tcW w:w="8386" w:type="dxa"/>
          </w:tcPr>
          <w:p w:rsidR="00640360" w:rsidRPr="004569DB" w:rsidRDefault="00CD6BC1" w:rsidP="00640360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  <w:r>
              <w:rPr>
                <w:rFonts w:asciiTheme="minorHAnsi" w:hAnsiTheme="minorHAnsi" w:cs="Open Sans"/>
                <w:b/>
                <w:sz w:val="22"/>
                <w:szCs w:val="20"/>
              </w:rPr>
              <w:t xml:space="preserve">Uwe Schwan </w:t>
            </w:r>
          </w:p>
          <w:p w:rsidR="002013B2" w:rsidRDefault="00CD6BC1" w:rsidP="00CD6BC1">
            <w:pPr>
              <w:rPr>
                <w:rFonts w:asciiTheme="minorHAnsi" w:hAnsiTheme="minorHAnsi" w:cs="Open Sans"/>
                <w:sz w:val="22"/>
                <w:szCs w:val="20"/>
              </w:rPr>
            </w:pPr>
            <w:r>
              <w:rPr>
                <w:rFonts w:asciiTheme="minorHAnsi" w:hAnsiTheme="minorHAnsi" w:cs="Open Sans"/>
                <w:sz w:val="22"/>
                <w:szCs w:val="20"/>
              </w:rPr>
              <w:t xml:space="preserve">Seit fast 20 </w:t>
            </w:r>
            <w:r w:rsidRPr="00CD6BC1">
              <w:rPr>
                <w:rFonts w:asciiTheme="minorHAnsi" w:hAnsiTheme="minorHAnsi" w:cs="Open Sans"/>
                <w:sz w:val="22"/>
                <w:szCs w:val="20"/>
              </w:rPr>
              <w:t>Jahr</w:t>
            </w:r>
            <w:r>
              <w:rPr>
                <w:rFonts w:asciiTheme="minorHAnsi" w:hAnsiTheme="minorHAnsi" w:cs="Open Sans"/>
                <w:sz w:val="22"/>
                <w:szCs w:val="20"/>
              </w:rPr>
              <w:t>en</w:t>
            </w:r>
            <w:r w:rsidRPr="00CD6BC1">
              <w:rPr>
                <w:rFonts w:asciiTheme="minorHAnsi" w:hAnsiTheme="minorHAnsi" w:cs="Open Sans"/>
                <w:sz w:val="22"/>
                <w:szCs w:val="20"/>
              </w:rPr>
              <w:t xml:space="preserve"> Vorsitzende</w:t>
            </w:r>
            <w:r>
              <w:rPr>
                <w:rFonts w:asciiTheme="minorHAnsi" w:hAnsiTheme="minorHAnsi" w:cs="Open Sans"/>
                <w:sz w:val="22"/>
                <w:szCs w:val="20"/>
              </w:rPr>
              <w:t>r</w:t>
            </w:r>
            <w:r w:rsidRPr="00CD6BC1">
              <w:rPr>
                <w:rFonts w:asciiTheme="minorHAnsi" w:hAnsiTheme="minorHAnsi" w:cs="Open Sans"/>
                <w:sz w:val="22"/>
                <w:szCs w:val="20"/>
              </w:rPr>
              <w:t xml:space="preserve"> der GMAV des ökumenischen Gemeinschaftswerk Pfalz GmbH</w:t>
            </w:r>
            <w:r w:rsidR="00060211">
              <w:rPr>
                <w:rFonts w:asciiTheme="minorHAnsi" w:hAnsiTheme="minorHAnsi" w:cs="Open Sans"/>
                <w:sz w:val="22"/>
                <w:szCs w:val="20"/>
              </w:rPr>
              <w:t>. Zudem z</w:t>
            </w:r>
            <w:r>
              <w:rPr>
                <w:rFonts w:asciiTheme="minorHAnsi" w:hAnsiTheme="minorHAnsi" w:cs="Open Sans"/>
                <w:sz w:val="22"/>
                <w:szCs w:val="20"/>
              </w:rPr>
              <w:t xml:space="preserve">uständig für das </w:t>
            </w:r>
            <w:r w:rsidRPr="00CD6BC1">
              <w:rPr>
                <w:rFonts w:asciiTheme="minorHAnsi" w:hAnsiTheme="minorHAnsi" w:cs="Open Sans"/>
                <w:sz w:val="22"/>
                <w:szCs w:val="20"/>
              </w:rPr>
              <w:t xml:space="preserve"> </w:t>
            </w:r>
            <w:r w:rsidRPr="00CD6BC1">
              <w:rPr>
                <w:rFonts w:asciiTheme="minorHAnsi" w:hAnsiTheme="minorHAnsi" w:cs="Open Sans"/>
                <w:sz w:val="22"/>
                <w:szCs w:val="20"/>
              </w:rPr>
              <w:t xml:space="preserve">betriebliche Gesundheitsmanagement </w:t>
            </w:r>
            <w:r>
              <w:rPr>
                <w:rFonts w:asciiTheme="minorHAnsi" w:hAnsiTheme="minorHAnsi" w:cs="Open Sans"/>
                <w:sz w:val="22"/>
                <w:szCs w:val="20"/>
              </w:rPr>
              <w:t>und für alle intensive</w:t>
            </w:r>
            <w:r w:rsidR="00060211">
              <w:rPr>
                <w:rFonts w:asciiTheme="minorHAnsi" w:hAnsiTheme="minorHAnsi" w:cs="Open Sans"/>
                <w:sz w:val="22"/>
                <w:szCs w:val="20"/>
              </w:rPr>
              <w:t>n</w:t>
            </w:r>
            <w:r w:rsidR="002013B2">
              <w:rPr>
                <w:rFonts w:asciiTheme="minorHAnsi" w:hAnsiTheme="minorHAnsi" w:cs="Open Sans"/>
                <w:sz w:val="22"/>
                <w:szCs w:val="20"/>
              </w:rPr>
              <w:t xml:space="preserve"> </w:t>
            </w:r>
            <w:r w:rsidRPr="00CD6BC1">
              <w:rPr>
                <w:rFonts w:asciiTheme="minorHAnsi" w:hAnsiTheme="minorHAnsi" w:cs="Open Sans"/>
                <w:sz w:val="22"/>
                <w:szCs w:val="20"/>
              </w:rPr>
              <w:t>BEM Fälle in allen Standorten des ÖGW</w:t>
            </w:r>
            <w:r>
              <w:rPr>
                <w:rFonts w:asciiTheme="minorHAnsi" w:hAnsiTheme="minorHAnsi" w:cs="Open Sans"/>
                <w:sz w:val="22"/>
                <w:szCs w:val="20"/>
              </w:rPr>
              <w:t>.</w:t>
            </w:r>
            <w:r w:rsidRPr="00CD6BC1">
              <w:rPr>
                <w:rFonts w:asciiTheme="minorHAnsi" w:hAnsiTheme="minorHAnsi" w:cs="Open Sans"/>
                <w:sz w:val="22"/>
                <w:szCs w:val="20"/>
              </w:rPr>
              <w:t xml:space="preserve"> </w:t>
            </w:r>
          </w:p>
          <w:p w:rsidR="002013B2" w:rsidRPr="002013B2" w:rsidRDefault="002013B2" w:rsidP="002013B2">
            <w:pPr>
              <w:pStyle w:val="Listenabsatz"/>
              <w:numPr>
                <w:ilvl w:val="0"/>
                <w:numId w:val="22"/>
              </w:numPr>
              <w:rPr>
                <w:rFonts w:asciiTheme="minorHAnsi" w:hAnsiTheme="minorHAnsi" w:cs="Open Sans"/>
                <w:szCs w:val="20"/>
              </w:rPr>
            </w:pPr>
            <w:r w:rsidRPr="002013B2">
              <w:rPr>
                <w:rFonts w:asciiTheme="minorHAnsi" w:hAnsiTheme="minorHAnsi" w:cs="Open Sans"/>
                <w:szCs w:val="20"/>
              </w:rPr>
              <w:t xml:space="preserve">Ausbildung zum Gesundheits- und </w:t>
            </w:r>
            <w:proofErr w:type="spellStart"/>
            <w:r w:rsidRPr="002013B2">
              <w:rPr>
                <w:rFonts w:asciiTheme="minorHAnsi" w:hAnsiTheme="minorHAnsi" w:cs="Open Sans"/>
                <w:szCs w:val="20"/>
              </w:rPr>
              <w:t>Demografiemanager</w:t>
            </w:r>
            <w:proofErr w:type="spellEnd"/>
            <w:r w:rsidRPr="002013B2">
              <w:rPr>
                <w:rFonts w:asciiTheme="minorHAnsi" w:hAnsiTheme="minorHAnsi" w:cs="Open Sans"/>
                <w:szCs w:val="20"/>
              </w:rPr>
              <w:t xml:space="preserve"> </w:t>
            </w:r>
          </w:p>
          <w:p w:rsidR="002013B2" w:rsidRPr="002013B2" w:rsidRDefault="002013B2" w:rsidP="002013B2">
            <w:pPr>
              <w:pStyle w:val="Listenabsatz"/>
              <w:numPr>
                <w:ilvl w:val="0"/>
                <w:numId w:val="22"/>
              </w:numPr>
              <w:rPr>
                <w:rFonts w:asciiTheme="minorHAnsi" w:hAnsiTheme="minorHAnsi" w:cs="Open Sans"/>
                <w:szCs w:val="20"/>
              </w:rPr>
            </w:pPr>
            <w:r w:rsidRPr="002013B2">
              <w:rPr>
                <w:rFonts w:asciiTheme="minorHAnsi" w:hAnsiTheme="minorHAnsi" w:cs="Open Sans"/>
                <w:szCs w:val="20"/>
              </w:rPr>
              <w:t>EFQM Assessor</w:t>
            </w:r>
          </w:p>
          <w:p w:rsidR="002013B2" w:rsidRPr="002013B2" w:rsidRDefault="002013B2" w:rsidP="002013B2">
            <w:pPr>
              <w:pStyle w:val="Listenabsatz"/>
              <w:numPr>
                <w:ilvl w:val="0"/>
                <w:numId w:val="22"/>
              </w:numPr>
              <w:rPr>
                <w:rFonts w:asciiTheme="minorHAnsi" w:hAnsiTheme="minorHAnsi" w:cs="Open Sans"/>
                <w:szCs w:val="20"/>
              </w:rPr>
            </w:pPr>
            <w:r w:rsidRPr="002013B2">
              <w:rPr>
                <w:rFonts w:asciiTheme="minorHAnsi" w:hAnsiTheme="minorHAnsi" w:cs="Open Sans"/>
                <w:szCs w:val="20"/>
              </w:rPr>
              <w:t>Arbeitsbewältigungs-Coach</w:t>
            </w:r>
          </w:p>
          <w:p w:rsidR="002013B2" w:rsidRPr="002013B2" w:rsidRDefault="002013B2" w:rsidP="002013B2">
            <w:pPr>
              <w:pStyle w:val="Listenabsatz"/>
              <w:numPr>
                <w:ilvl w:val="0"/>
                <w:numId w:val="22"/>
              </w:numPr>
              <w:rPr>
                <w:rFonts w:asciiTheme="minorHAnsi" w:hAnsiTheme="minorHAnsi" w:cs="Open Sans"/>
                <w:szCs w:val="20"/>
              </w:rPr>
            </w:pPr>
            <w:r w:rsidRPr="002013B2">
              <w:rPr>
                <w:rFonts w:asciiTheme="minorHAnsi" w:hAnsiTheme="minorHAnsi" w:cs="Open Sans"/>
                <w:szCs w:val="20"/>
              </w:rPr>
              <w:t>Suchtberater</w:t>
            </w:r>
          </w:p>
          <w:p w:rsidR="002013B2" w:rsidRPr="00CD6BC1" w:rsidRDefault="002013B2" w:rsidP="002013B2">
            <w:pPr>
              <w:jc w:val="both"/>
              <w:rPr>
                <w:rFonts w:asciiTheme="minorHAnsi" w:hAnsiTheme="minorHAnsi" w:cs="Open Sans"/>
                <w:sz w:val="22"/>
                <w:szCs w:val="20"/>
              </w:rPr>
            </w:pPr>
            <w:r>
              <w:rPr>
                <w:rFonts w:asciiTheme="minorHAnsi" w:hAnsiTheme="minorHAnsi" w:cs="Open Sans"/>
                <w:sz w:val="22"/>
                <w:szCs w:val="20"/>
              </w:rPr>
              <w:t xml:space="preserve">Das </w:t>
            </w:r>
            <w:r w:rsidRPr="00CD6BC1">
              <w:rPr>
                <w:rFonts w:asciiTheme="minorHAnsi" w:hAnsiTheme="minorHAnsi" w:cs="Open Sans"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="Open Sans"/>
                <w:sz w:val="22"/>
                <w:szCs w:val="20"/>
              </w:rPr>
              <w:t>Betriebliche Gesundheitsmanagement im ökumenischen Gemeinschaftswerk</w:t>
            </w:r>
            <w:r w:rsidRPr="00CD6BC1">
              <w:rPr>
                <w:rFonts w:asciiTheme="minorHAnsi" w:hAnsiTheme="minorHAnsi" w:cs="Open Sans"/>
                <w:sz w:val="22"/>
                <w:szCs w:val="20"/>
              </w:rPr>
              <w:t xml:space="preserve"> wurde 2007 auf Impuls der MAV ins Leben gerufen und </w:t>
            </w:r>
            <w:r w:rsidR="00F302F3">
              <w:rPr>
                <w:rFonts w:asciiTheme="minorHAnsi" w:hAnsiTheme="minorHAnsi" w:cs="Open Sans"/>
                <w:sz w:val="22"/>
                <w:szCs w:val="20"/>
              </w:rPr>
              <w:t xml:space="preserve">wurde </w:t>
            </w:r>
            <w:r w:rsidRPr="00CD6BC1">
              <w:rPr>
                <w:rFonts w:asciiTheme="minorHAnsi" w:hAnsiTheme="minorHAnsi" w:cs="Open Sans"/>
                <w:sz w:val="22"/>
                <w:szCs w:val="20"/>
              </w:rPr>
              <w:t xml:space="preserve">bereits zwei Mal in Gold zertifiziert. </w:t>
            </w:r>
            <w:r>
              <w:rPr>
                <w:rFonts w:asciiTheme="minorHAnsi" w:hAnsiTheme="minorHAnsi" w:cs="Open Sans"/>
                <w:sz w:val="22"/>
                <w:szCs w:val="20"/>
              </w:rPr>
              <w:t>Das angewandte</w:t>
            </w:r>
            <w:r w:rsidRPr="00CD6BC1">
              <w:rPr>
                <w:rFonts w:asciiTheme="minorHAnsi" w:hAnsiTheme="minorHAnsi" w:cs="Open Sans"/>
                <w:sz w:val="22"/>
                <w:szCs w:val="20"/>
              </w:rPr>
              <w:t xml:space="preserve"> BEM Verfahren hat dazu wesentlich beigetragen.</w:t>
            </w:r>
          </w:p>
          <w:p w:rsidR="000B086E" w:rsidRPr="004569DB" w:rsidRDefault="000B086E" w:rsidP="00640360">
            <w:pPr>
              <w:rPr>
                <w:rFonts w:asciiTheme="minorHAnsi" w:hAnsiTheme="minorHAnsi" w:cs="Open Sans"/>
                <w:sz w:val="22"/>
                <w:szCs w:val="20"/>
              </w:rPr>
            </w:pPr>
          </w:p>
          <w:p w:rsidR="000B086E" w:rsidRPr="004569DB" w:rsidRDefault="000B086E" w:rsidP="008B5B55">
            <w:pPr>
              <w:autoSpaceDE w:val="0"/>
              <w:autoSpaceDN w:val="0"/>
              <w:adjustRightInd w:val="0"/>
              <w:rPr>
                <w:rFonts w:asciiTheme="minorHAnsi" w:hAnsiTheme="minorHAnsi" w:cs="Open Sans"/>
                <w:b/>
                <w:sz w:val="22"/>
                <w:szCs w:val="20"/>
              </w:rPr>
            </w:pPr>
          </w:p>
          <w:p w:rsidR="000B086E" w:rsidRPr="004569DB" w:rsidRDefault="000B086E" w:rsidP="008B5B55">
            <w:pPr>
              <w:autoSpaceDE w:val="0"/>
              <w:autoSpaceDN w:val="0"/>
              <w:adjustRightInd w:val="0"/>
              <w:rPr>
                <w:rFonts w:asciiTheme="minorHAnsi" w:hAnsiTheme="minorHAnsi" w:cs="Open Sans"/>
                <w:b/>
                <w:sz w:val="22"/>
                <w:szCs w:val="20"/>
              </w:rPr>
            </w:pPr>
          </w:p>
        </w:tc>
      </w:tr>
      <w:tr w:rsidR="000B086E" w:rsidRPr="004569DB" w:rsidTr="00060211">
        <w:trPr>
          <w:trHeight w:val="3756"/>
        </w:trPr>
        <w:tc>
          <w:tcPr>
            <w:tcW w:w="1472" w:type="dxa"/>
          </w:tcPr>
          <w:p w:rsidR="000B086E" w:rsidRPr="004569DB" w:rsidRDefault="00060211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  <w:r>
              <w:rPr>
                <w:rFonts w:asciiTheme="minorHAnsi" w:hAnsiTheme="minorHAnsi" w:cs="Open Sans"/>
                <w:b/>
                <w:sz w:val="22"/>
                <w:szCs w:val="20"/>
              </w:rPr>
              <w:t>Th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</w:rPr>
              <w:t>emen:</w:t>
            </w:r>
          </w:p>
        </w:tc>
        <w:tc>
          <w:tcPr>
            <w:tcW w:w="8386" w:type="dxa"/>
          </w:tcPr>
          <w:p w:rsidR="00060211" w:rsidRPr="00060211" w:rsidRDefault="00060211" w:rsidP="00060211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 w:cs="Open Sans"/>
                <w:color w:val="222222"/>
                <w:szCs w:val="20"/>
              </w:rPr>
            </w:pPr>
            <w:r w:rsidRPr="00060211">
              <w:rPr>
                <w:rFonts w:asciiTheme="minorHAnsi" w:hAnsiTheme="minorHAnsi" w:cs="Open Sans"/>
                <w:color w:val="222222"/>
                <w:szCs w:val="20"/>
              </w:rPr>
              <w:t>Rechtliche Grundlagen (</w:t>
            </w:r>
            <w:r>
              <w:rPr>
                <w:rFonts w:asciiTheme="minorHAnsi" w:hAnsiTheme="minorHAnsi" w:cs="Open Sans"/>
                <w:color w:val="222222"/>
                <w:szCs w:val="20"/>
              </w:rPr>
              <w:t>kurzer Überblick</w:t>
            </w:r>
            <w:r w:rsidRPr="00060211">
              <w:rPr>
                <w:rFonts w:asciiTheme="minorHAnsi" w:hAnsiTheme="minorHAnsi" w:cs="Open Sans"/>
                <w:color w:val="222222"/>
                <w:szCs w:val="20"/>
              </w:rPr>
              <w:t>)</w:t>
            </w:r>
          </w:p>
          <w:p w:rsidR="00060211" w:rsidRPr="00060211" w:rsidRDefault="00060211" w:rsidP="00060211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 w:cs="Open Sans"/>
                <w:color w:val="222222"/>
                <w:szCs w:val="20"/>
              </w:rPr>
            </w:pPr>
            <w:r w:rsidRPr="00060211">
              <w:rPr>
                <w:rFonts w:asciiTheme="minorHAnsi" w:hAnsiTheme="minorHAnsi" w:cs="Open Sans"/>
                <w:color w:val="222222"/>
                <w:szCs w:val="20"/>
              </w:rPr>
              <w:t>Dokumentation und Datenschutz</w:t>
            </w:r>
          </w:p>
          <w:p w:rsidR="00060211" w:rsidRPr="00060211" w:rsidRDefault="00060211" w:rsidP="00060211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 w:cs="Open Sans"/>
                <w:color w:val="222222"/>
                <w:szCs w:val="20"/>
              </w:rPr>
            </w:pPr>
            <w:r w:rsidRPr="00060211">
              <w:rPr>
                <w:rFonts w:asciiTheme="minorHAnsi" w:hAnsiTheme="minorHAnsi" w:cs="Open Sans"/>
                <w:color w:val="222222"/>
                <w:szCs w:val="20"/>
              </w:rPr>
              <w:t>Ziele des BEM</w:t>
            </w:r>
          </w:p>
          <w:p w:rsidR="00060211" w:rsidRPr="00060211" w:rsidRDefault="00060211" w:rsidP="00060211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 w:cs="Open Sans"/>
                <w:color w:val="222222"/>
                <w:szCs w:val="20"/>
              </w:rPr>
            </w:pPr>
            <w:r w:rsidRPr="00060211">
              <w:rPr>
                <w:rFonts w:asciiTheme="minorHAnsi" w:hAnsiTheme="minorHAnsi" w:cs="Open Sans"/>
                <w:color w:val="222222"/>
                <w:szCs w:val="20"/>
              </w:rPr>
              <w:t>Innerbetriebliche Schnittstellen und Akteure im BEM</w:t>
            </w:r>
          </w:p>
          <w:p w:rsidR="00060211" w:rsidRPr="00060211" w:rsidRDefault="00060211" w:rsidP="00060211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 w:cs="Open Sans"/>
                <w:color w:val="222222"/>
                <w:szCs w:val="20"/>
              </w:rPr>
            </w:pPr>
            <w:r w:rsidRPr="00060211">
              <w:rPr>
                <w:rFonts w:asciiTheme="minorHAnsi" w:hAnsiTheme="minorHAnsi" w:cs="Open Sans"/>
                <w:color w:val="222222"/>
                <w:szCs w:val="20"/>
              </w:rPr>
              <w:t>Das BEM Verfahren / Gespräch</w:t>
            </w:r>
          </w:p>
          <w:p w:rsidR="00060211" w:rsidRPr="00060211" w:rsidRDefault="00060211" w:rsidP="00060211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 w:cs="Open Sans"/>
                <w:color w:val="222222"/>
                <w:szCs w:val="20"/>
              </w:rPr>
            </w:pPr>
            <w:r w:rsidRPr="00060211">
              <w:rPr>
                <w:rFonts w:asciiTheme="minorHAnsi" w:hAnsiTheme="minorHAnsi" w:cs="Open Sans"/>
                <w:color w:val="222222"/>
                <w:szCs w:val="20"/>
              </w:rPr>
              <w:t>Vorteile für den Mitarbeiter</w:t>
            </w:r>
          </w:p>
          <w:p w:rsidR="00060211" w:rsidRPr="00060211" w:rsidRDefault="00060211" w:rsidP="00060211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 w:cs="Open Sans"/>
                <w:color w:val="222222"/>
                <w:szCs w:val="20"/>
              </w:rPr>
            </w:pPr>
            <w:r w:rsidRPr="00060211">
              <w:rPr>
                <w:rFonts w:asciiTheme="minorHAnsi" w:hAnsiTheme="minorHAnsi" w:cs="Open Sans"/>
                <w:color w:val="222222"/>
                <w:szCs w:val="20"/>
              </w:rPr>
              <w:t>Vorteile für den Betrieb</w:t>
            </w:r>
          </w:p>
          <w:p w:rsidR="00060211" w:rsidRPr="00060211" w:rsidRDefault="00060211" w:rsidP="00060211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 w:cs="Open Sans"/>
                <w:color w:val="222222"/>
                <w:szCs w:val="20"/>
              </w:rPr>
            </w:pPr>
            <w:r w:rsidRPr="00060211">
              <w:rPr>
                <w:rFonts w:asciiTheme="minorHAnsi" w:hAnsiTheme="minorHAnsi" w:cs="Open Sans"/>
                <w:color w:val="222222"/>
                <w:szCs w:val="20"/>
              </w:rPr>
              <w:t>Externe Schnittstellen</w:t>
            </w:r>
          </w:p>
          <w:p w:rsidR="00060211" w:rsidRPr="00060211" w:rsidRDefault="00060211" w:rsidP="00060211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 w:cs="Open Sans"/>
                <w:color w:val="222222"/>
                <w:szCs w:val="20"/>
              </w:rPr>
            </w:pPr>
            <w:r w:rsidRPr="00060211">
              <w:rPr>
                <w:rFonts w:asciiTheme="minorHAnsi" w:hAnsiTheme="minorHAnsi" w:cs="Open Sans"/>
                <w:color w:val="222222"/>
                <w:szCs w:val="20"/>
              </w:rPr>
              <w:t>Leistungen der Sozialversicherungsträger</w:t>
            </w:r>
          </w:p>
          <w:p w:rsidR="005675D0" w:rsidRPr="00060211" w:rsidRDefault="00060211" w:rsidP="00060211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 w:cs="Open Sans"/>
                <w:color w:val="222222"/>
                <w:szCs w:val="20"/>
              </w:rPr>
            </w:pPr>
            <w:r w:rsidRPr="00060211">
              <w:rPr>
                <w:rFonts w:asciiTheme="minorHAnsi" w:hAnsiTheme="minorHAnsi" w:cs="Open Sans"/>
                <w:color w:val="222222"/>
                <w:szCs w:val="20"/>
              </w:rPr>
              <w:t>das BEM Verfahren als Analyseinstrument</w:t>
            </w:r>
            <w:r>
              <w:rPr>
                <w:rFonts w:asciiTheme="minorHAnsi" w:hAnsiTheme="minorHAnsi" w:cs="Open Sans"/>
                <w:color w:val="222222"/>
                <w:szCs w:val="20"/>
              </w:rPr>
              <w:t xml:space="preserve"> im BGM</w:t>
            </w:r>
          </w:p>
        </w:tc>
      </w:tr>
      <w:tr w:rsidR="008F2FC3" w:rsidRPr="004569DB" w:rsidTr="00060211">
        <w:trPr>
          <w:trHeight w:val="48"/>
        </w:trPr>
        <w:tc>
          <w:tcPr>
            <w:tcW w:w="1472" w:type="dxa"/>
          </w:tcPr>
          <w:p w:rsidR="008F2FC3" w:rsidRPr="004569DB" w:rsidRDefault="008F2FC3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</w:p>
        </w:tc>
        <w:tc>
          <w:tcPr>
            <w:tcW w:w="8386" w:type="dxa"/>
          </w:tcPr>
          <w:p w:rsidR="008F2FC3" w:rsidRPr="004569DB" w:rsidRDefault="008F2FC3" w:rsidP="00640360">
            <w:pPr>
              <w:rPr>
                <w:rFonts w:asciiTheme="minorHAnsi" w:hAnsiTheme="minorHAnsi" w:cs="Open Sans"/>
                <w:color w:val="222222"/>
                <w:sz w:val="22"/>
                <w:szCs w:val="20"/>
                <w:shd w:val="clear" w:color="auto" w:fill="FFFFFF"/>
              </w:rPr>
            </w:pPr>
          </w:p>
        </w:tc>
      </w:tr>
    </w:tbl>
    <w:p w:rsidR="000B086E" w:rsidRDefault="00F302F3" w:rsidP="00F302F3">
      <w:pPr>
        <w:jc w:val="center"/>
        <w:rPr>
          <w:rFonts w:asciiTheme="minorHAnsi" w:hAnsiTheme="minorHAnsi" w:cs="Open Sans"/>
          <w:b/>
          <w:sz w:val="22"/>
          <w:szCs w:val="20"/>
        </w:rPr>
      </w:pPr>
      <w:r>
        <w:rPr>
          <w:rFonts w:asciiTheme="minorHAnsi" w:hAnsiTheme="minorHAnsi" w:cs="Open Sans"/>
          <w:b/>
          <w:sz w:val="22"/>
          <w:szCs w:val="20"/>
        </w:rPr>
        <w:t xml:space="preserve">Um eine lebendige Fortbildung zu gestalten sind </w:t>
      </w:r>
      <w:r w:rsidR="00060211">
        <w:rPr>
          <w:rFonts w:asciiTheme="minorHAnsi" w:hAnsiTheme="minorHAnsi" w:cs="Open Sans"/>
          <w:b/>
          <w:sz w:val="22"/>
          <w:szCs w:val="20"/>
        </w:rPr>
        <w:t>„</w:t>
      </w:r>
      <w:r>
        <w:rPr>
          <w:rFonts w:asciiTheme="minorHAnsi" w:hAnsiTheme="minorHAnsi" w:cs="Open Sans"/>
          <w:b/>
          <w:sz w:val="22"/>
          <w:szCs w:val="20"/>
        </w:rPr>
        <w:t>m</w:t>
      </w:r>
      <w:r w:rsidR="00060211">
        <w:rPr>
          <w:rFonts w:asciiTheme="minorHAnsi" w:hAnsiTheme="minorHAnsi" w:cs="Open Sans"/>
          <w:b/>
          <w:sz w:val="22"/>
          <w:szCs w:val="20"/>
        </w:rPr>
        <w:t>itgebrachte“ Fälle sehr willkommen und werden gerne als Fallbeispiele aufgenommen.</w:t>
      </w:r>
    </w:p>
    <w:p w:rsidR="005675D0" w:rsidRPr="004569DB" w:rsidRDefault="005675D0" w:rsidP="000B086E">
      <w:pPr>
        <w:rPr>
          <w:rFonts w:asciiTheme="minorHAnsi" w:hAnsiTheme="minorHAnsi" w:cs="Open Sans"/>
          <w:b/>
          <w:sz w:val="22"/>
          <w:szCs w:val="20"/>
        </w:rPr>
      </w:pPr>
    </w:p>
    <w:p w:rsidR="000B086E" w:rsidRPr="004569DB" w:rsidRDefault="000B086E" w:rsidP="000B086E">
      <w:pPr>
        <w:rPr>
          <w:rFonts w:asciiTheme="minorHAnsi" w:hAnsiTheme="minorHAnsi" w:cs="Open Sans"/>
          <w:sz w:val="22"/>
          <w:szCs w:val="20"/>
        </w:rPr>
      </w:pPr>
      <w:r w:rsidRPr="004569DB">
        <w:rPr>
          <w:rFonts w:asciiTheme="minorHAnsi" w:hAnsiTheme="minorHAnsi" w:cs="Open Sans"/>
          <w:sz w:val="22"/>
          <w:szCs w:val="20"/>
        </w:rPr>
        <w:t>Herzliche Grüße</w:t>
      </w:r>
    </w:p>
    <w:p w:rsidR="000B086E" w:rsidRPr="004569DB" w:rsidRDefault="000B086E" w:rsidP="000B086E">
      <w:pPr>
        <w:rPr>
          <w:rFonts w:asciiTheme="minorHAnsi" w:hAnsiTheme="minorHAnsi" w:cs="Open Sans"/>
          <w:b/>
          <w:sz w:val="22"/>
          <w:szCs w:val="20"/>
        </w:rPr>
      </w:pPr>
    </w:p>
    <w:p w:rsidR="005864B7" w:rsidRPr="004569DB" w:rsidRDefault="005864B7" w:rsidP="000B086E">
      <w:pPr>
        <w:rPr>
          <w:rFonts w:asciiTheme="minorHAnsi" w:hAnsiTheme="minorHAnsi" w:cs="Open Sans"/>
          <w:b/>
          <w:sz w:val="26"/>
          <w:szCs w:val="20"/>
        </w:rPr>
      </w:pPr>
    </w:p>
    <w:p w:rsidR="008F2FC3" w:rsidRPr="004569DB" w:rsidRDefault="00C43A04" w:rsidP="000B086E">
      <w:pPr>
        <w:rPr>
          <w:rFonts w:asciiTheme="minorHAnsi" w:hAnsiTheme="minorHAnsi" w:cs="Open Sans"/>
          <w:b/>
          <w:sz w:val="26"/>
          <w:szCs w:val="20"/>
        </w:rPr>
      </w:pPr>
      <w:r w:rsidRPr="004569DB">
        <w:rPr>
          <w:rFonts w:asciiTheme="minorHAnsi" w:hAnsiTheme="minorHAnsi" w:cs="Open Sans"/>
          <w:b/>
          <w:noProof/>
          <w:sz w:val="26"/>
          <w:szCs w:val="20"/>
        </w:rPr>
        <w:drawing>
          <wp:inline distT="0" distB="0" distL="0" distR="0" wp14:anchorId="1D47CE3C" wp14:editId="66BF83C0">
            <wp:extent cx="1339837" cy="438912"/>
            <wp:effectExtent l="0" t="0" r="0" b="0"/>
            <wp:docPr id="4" name="Bild 2" descr="Tino Sa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no Sat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255" cy="43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4B7" w:rsidRPr="004569DB" w:rsidRDefault="005864B7" w:rsidP="000B086E">
      <w:pPr>
        <w:rPr>
          <w:rFonts w:asciiTheme="minorHAnsi" w:hAnsiTheme="minorHAnsi" w:cs="Open Sans"/>
          <w:b/>
          <w:sz w:val="26"/>
          <w:szCs w:val="20"/>
        </w:rPr>
      </w:pPr>
    </w:p>
    <w:p w:rsidR="004569DB" w:rsidRPr="005675D0" w:rsidRDefault="005864B7" w:rsidP="000B086E">
      <w:pPr>
        <w:rPr>
          <w:rFonts w:asciiTheme="minorHAnsi" w:hAnsiTheme="minorHAnsi" w:cs="Open Sans"/>
          <w:sz w:val="22"/>
          <w:szCs w:val="20"/>
        </w:rPr>
      </w:pPr>
      <w:r w:rsidRPr="005675D0">
        <w:rPr>
          <w:rFonts w:asciiTheme="minorHAnsi" w:hAnsiTheme="minorHAnsi" w:cs="Open Sans"/>
          <w:sz w:val="22"/>
          <w:szCs w:val="20"/>
        </w:rPr>
        <w:t>Tino Satter</w:t>
      </w:r>
    </w:p>
    <w:p w:rsidR="004569DB" w:rsidRPr="004569DB" w:rsidRDefault="004569DB">
      <w:pPr>
        <w:rPr>
          <w:rFonts w:asciiTheme="minorHAnsi" w:hAnsiTheme="minorHAnsi" w:cs="Open Sans"/>
          <w:sz w:val="26"/>
          <w:szCs w:val="20"/>
        </w:rPr>
      </w:pPr>
      <w:r w:rsidRPr="004569DB">
        <w:rPr>
          <w:rFonts w:asciiTheme="minorHAnsi" w:hAnsiTheme="minorHAnsi" w:cs="Open Sans"/>
          <w:sz w:val="26"/>
          <w:szCs w:val="20"/>
        </w:rPr>
        <w:br w:type="page"/>
      </w:r>
    </w:p>
    <w:p w:rsidR="000B086E" w:rsidRPr="004569DB" w:rsidRDefault="000B086E" w:rsidP="000B086E">
      <w:pPr>
        <w:rPr>
          <w:rFonts w:asciiTheme="minorHAnsi" w:hAnsiTheme="minorHAnsi" w:cs="Open Sans"/>
          <w:sz w:val="26"/>
          <w:szCs w:val="20"/>
        </w:rPr>
      </w:pPr>
    </w:p>
    <w:p w:rsidR="000B086E" w:rsidRDefault="00C43A04" w:rsidP="000B086E">
      <w:pPr>
        <w:jc w:val="right"/>
        <w:rPr>
          <w:rFonts w:asciiTheme="minorHAnsi" w:hAnsiTheme="minorHAnsi" w:cs="Open Sans"/>
        </w:rPr>
      </w:pPr>
      <w:r w:rsidRPr="004569DB">
        <w:rPr>
          <w:rFonts w:asciiTheme="minorHAnsi" w:hAnsiTheme="minorHAnsi" w:cs="Open Sans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2E402E" wp14:editId="7560FFF8">
                <wp:simplePos x="0" y="0"/>
                <wp:positionH relativeFrom="column">
                  <wp:posOffset>228600</wp:posOffset>
                </wp:positionH>
                <wp:positionV relativeFrom="paragraph">
                  <wp:posOffset>78740</wp:posOffset>
                </wp:positionV>
                <wp:extent cx="2857500" cy="1485900"/>
                <wp:effectExtent l="0" t="254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86E" w:rsidRDefault="000B086E" w:rsidP="000B086E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0B086E" w:rsidRDefault="000B086E" w:rsidP="000B086E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GMDW</w:t>
                            </w:r>
                          </w:p>
                          <w:p w:rsidR="000B086E" w:rsidRDefault="000B086E" w:rsidP="000B086E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c/o </w:t>
                            </w:r>
                            <w:r w:rsidR="005864B7">
                              <w:rPr>
                                <w:rFonts w:ascii="Calibri" w:hAnsi="Calibri"/>
                              </w:rPr>
                              <w:t>Tino Satter</w:t>
                            </w:r>
                          </w:p>
                          <w:p w:rsidR="000B086E" w:rsidRDefault="005675D0" w:rsidP="000B086E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Diakonissen Speyer</w:t>
                            </w:r>
                          </w:p>
                          <w:p w:rsidR="000B086E" w:rsidRDefault="000B086E" w:rsidP="000B086E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Hilgardstraße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26</w:t>
                            </w:r>
                          </w:p>
                          <w:p w:rsidR="000B086E" w:rsidRDefault="000B086E" w:rsidP="000B086E">
                            <w:r>
                              <w:rPr>
                                <w:rFonts w:ascii="Calibri" w:hAnsi="Calibri"/>
                              </w:rPr>
                              <w:t>67346 Speyer</w:t>
                            </w:r>
                          </w:p>
                          <w:p w:rsidR="000B086E" w:rsidRDefault="000B086E" w:rsidP="000B0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pt;margin-top:6.2pt;width:22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3ftgwIAABc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G9CtUZjKvB6d6Amx9hG1iOmTpzp+lnh5S+6Yja8Ctr9dBxwiC6LJxMTo5OOC6A&#10;rId3msE1ZOt1BBpb24fSQTEQoANLj0dmQigUNvNFOS9TMFGwZcWirGAR7iD14bixzr/hukdh0mAL&#10;1Ed4srtzfnI9uITbnJaCrYSUcWE36xtp0Y6ATFbx26M/c5MqOCsdjk2I0w5ECXcEW4g30v6tyvIi&#10;vc6r2ep8MZ8Vq6KcVfN0MUuz6ro6T4uquF19DwFmRd0Jxri6E4ofJJgVf0fxvhkm8UQRoqHBVZmX&#10;E0d/TDKN3++S7IWHjpSib/Di6ETqwOxrxSBtUnsi5DRPnocfCYEaHP6xKlEHgfpJBH5cj1FwUSRB&#10;I2vNHkEYVgNtQDG8JjDptP2K0QCd2WD3ZUssx0i+VSCuKiuK0MpxUZTzHBb21LI+tRBFAarBHqNp&#10;euOn9t8aKzYd3DTJWekrEGQrolSeotrLGLov5rR/KUJ7n66j19N7tvwBAAD//wMAUEsDBBQABgAI&#10;AAAAIQBabtZH3QAAAAkBAAAPAAAAZHJzL2Rvd25yZXYueG1sTI/BTsMwEETvSPyDtUhcEHUIJi0h&#10;TgVIRVxb+gGb2E0i4nUUu03692xP5bgzo9k3xXp2vTjZMXSeNDwtEhCWam86ajTsfzaPKxAhIhns&#10;PVkNZxtgXd7eFJgbP9HWnnaxEVxCIUcNbYxDLmWoW+swLPxgib2DHx1GPsdGmhEnLne9TJMkkw47&#10;4g8tDvaztfXv7ug0HL6nh5fXqfqK++VWZR/YLSt/1vr+bn5/AxHtHK9huOAzOpTMVPkjmSB6Dc8Z&#10;T4mspwoE+2p1ESoNqcoUyLKQ/xeUfwAAAP//AwBQSwECLQAUAAYACAAAACEAtoM4kv4AAADhAQAA&#10;EwAAAAAAAAAAAAAAAAAAAAAAW0NvbnRlbnRfVHlwZXNdLnhtbFBLAQItABQABgAIAAAAIQA4/SH/&#10;1gAAAJQBAAALAAAAAAAAAAAAAAAAAC8BAABfcmVscy8ucmVsc1BLAQItABQABgAIAAAAIQB+33ft&#10;gwIAABcFAAAOAAAAAAAAAAAAAAAAAC4CAABkcnMvZTJvRG9jLnhtbFBLAQItABQABgAIAAAAIQBa&#10;btZH3QAAAAkBAAAPAAAAAAAAAAAAAAAAAN0EAABkcnMvZG93bnJldi54bWxQSwUGAAAAAAQABADz&#10;AAAA5wUAAAAA&#10;" stroked="f">
                <v:textbox>
                  <w:txbxContent>
                    <w:p w:rsidR="000B086E" w:rsidRDefault="000B086E" w:rsidP="000B086E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0B086E" w:rsidRDefault="000B086E" w:rsidP="000B086E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GMDW</w:t>
                      </w:r>
                    </w:p>
                    <w:p w:rsidR="000B086E" w:rsidRDefault="000B086E" w:rsidP="000B086E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c/o </w:t>
                      </w:r>
                      <w:r w:rsidR="005864B7">
                        <w:rPr>
                          <w:rFonts w:ascii="Calibri" w:hAnsi="Calibri"/>
                        </w:rPr>
                        <w:t>Tino Satter</w:t>
                      </w:r>
                    </w:p>
                    <w:p w:rsidR="000B086E" w:rsidRDefault="005675D0" w:rsidP="000B086E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Diakonissen Speyer</w:t>
                      </w:r>
                    </w:p>
                    <w:p w:rsidR="000B086E" w:rsidRDefault="000B086E" w:rsidP="000B086E">
                      <w:pPr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Hilgardstraße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26</w:t>
                      </w:r>
                    </w:p>
                    <w:p w:rsidR="000B086E" w:rsidRDefault="000B086E" w:rsidP="000B086E">
                      <w:r>
                        <w:rPr>
                          <w:rFonts w:ascii="Calibri" w:hAnsi="Calibri"/>
                        </w:rPr>
                        <w:t>67346 Speyer</w:t>
                      </w:r>
                    </w:p>
                    <w:p w:rsidR="000B086E" w:rsidRDefault="000B086E" w:rsidP="000B086E"/>
                  </w:txbxContent>
                </v:textbox>
                <w10:wrap type="square"/>
              </v:shape>
            </w:pict>
          </mc:Fallback>
        </mc:AlternateContent>
      </w:r>
    </w:p>
    <w:p w:rsidR="007D09B1" w:rsidRPr="004569DB" w:rsidRDefault="007D09B1" w:rsidP="000B086E">
      <w:pPr>
        <w:jc w:val="right"/>
        <w:rPr>
          <w:rFonts w:asciiTheme="minorHAnsi" w:hAnsiTheme="minorHAnsi" w:cs="Open Sans"/>
        </w:rPr>
      </w:pPr>
    </w:p>
    <w:p w:rsidR="000B086E" w:rsidRPr="004569DB" w:rsidRDefault="000B086E" w:rsidP="000B086E">
      <w:pPr>
        <w:rPr>
          <w:rFonts w:asciiTheme="minorHAnsi" w:hAnsiTheme="minorHAnsi" w:cs="Open Sans"/>
          <w:b/>
        </w:rPr>
      </w:pPr>
    </w:p>
    <w:p w:rsidR="000B086E" w:rsidRPr="004569DB" w:rsidRDefault="000B086E" w:rsidP="000B086E">
      <w:pPr>
        <w:rPr>
          <w:rFonts w:asciiTheme="minorHAnsi" w:hAnsiTheme="minorHAnsi" w:cs="Open Sans"/>
          <w:b/>
        </w:rPr>
      </w:pPr>
    </w:p>
    <w:p w:rsidR="000B086E" w:rsidRPr="004569DB" w:rsidRDefault="000B086E" w:rsidP="000B086E">
      <w:pPr>
        <w:rPr>
          <w:rFonts w:asciiTheme="minorHAnsi" w:hAnsiTheme="minorHAnsi" w:cs="Open Sans"/>
          <w:b/>
        </w:rPr>
      </w:pPr>
    </w:p>
    <w:p w:rsidR="000B086E" w:rsidRPr="004569DB" w:rsidRDefault="000B086E" w:rsidP="000B086E">
      <w:pPr>
        <w:rPr>
          <w:rFonts w:asciiTheme="minorHAnsi" w:hAnsiTheme="minorHAnsi" w:cs="Open Sans"/>
          <w:b/>
        </w:rPr>
      </w:pPr>
    </w:p>
    <w:p w:rsidR="000B086E" w:rsidRPr="004569DB" w:rsidRDefault="000B086E" w:rsidP="000B086E">
      <w:pPr>
        <w:rPr>
          <w:rFonts w:asciiTheme="minorHAnsi" w:hAnsiTheme="minorHAnsi" w:cs="Open Sans"/>
          <w:b/>
        </w:rPr>
      </w:pPr>
    </w:p>
    <w:p w:rsidR="00877061" w:rsidRPr="004569DB" w:rsidRDefault="00877061" w:rsidP="000B086E">
      <w:pPr>
        <w:jc w:val="center"/>
        <w:rPr>
          <w:rFonts w:asciiTheme="minorHAnsi" w:hAnsiTheme="minorHAnsi" w:cs="Open Sans"/>
          <w:b/>
        </w:rPr>
      </w:pPr>
    </w:p>
    <w:p w:rsidR="00877061" w:rsidRPr="004569DB" w:rsidRDefault="00877061" w:rsidP="000B086E">
      <w:pPr>
        <w:jc w:val="center"/>
        <w:rPr>
          <w:rFonts w:asciiTheme="minorHAnsi" w:hAnsiTheme="minorHAnsi" w:cs="Open Sans"/>
          <w:b/>
        </w:rPr>
      </w:pPr>
    </w:p>
    <w:p w:rsidR="007D09B1" w:rsidRDefault="007D09B1" w:rsidP="000B086E">
      <w:pPr>
        <w:jc w:val="center"/>
        <w:rPr>
          <w:rFonts w:asciiTheme="minorHAnsi" w:hAnsiTheme="minorHAnsi" w:cs="Open Sans"/>
          <w:b/>
        </w:rPr>
      </w:pPr>
    </w:p>
    <w:p w:rsidR="007D09B1" w:rsidRDefault="007D09B1" w:rsidP="000B086E">
      <w:pPr>
        <w:jc w:val="center"/>
        <w:rPr>
          <w:rFonts w:asciiTheme="minorHAnsi" w:hAnsiTheme="minorHAnsi" w:cs="Open Sans"/>
          <w:b/>
        </w:rPr>
      </w:pPr>
    </w:p>
    <w:p w:rsidR="00CF65BD" w:rsidRPr="004569DB" w:rsidRDefault="000B086E" w:rsidP="000B086E">
      <w:pPr>
        <w:jc w:val="center"/>
        <w:rPr>
          <w:rFonts w:asciiTheme="minorHAnsi" w:hAnsiTheme="minorHAnsi" w:cs="Open Sans"/>
          <w:b/>
        </w:rPr>
      </w:pPr>
      <w:r w:rsidRPr="004569DB">
        <w:rPr>
          <w:rFonts w:asciiTheme="minorHAnsi" w:hAnsiTheme="minorHAnsi" w:cs="Open Sans"/>
          <w:b/>
        </w:rPr>
        <w:t>Anmeldung zur Fortbildung</w:t>
      </w:r>
    </w:p>
    <w:p w:rsidR="00060211" w:rsidRPr="00060211" w:rsidRDefault="00060211" w:rsidP="00060211">
      <w:pPr>
        <w:jc w:val="center"/>
        <w:rPr>
          <w:rFonts w:asciiTheme="minorHAnsi" w:hAnsiTheme="minorHAnsi" w:cs="Open Sans"/>
          <w:b/>
        </w:rPr>
      </w:pPr>
      <w:r w:rsidRPr="00060211">
        <w:rPr>
          <w:rFonts w:asciiTheme="minorHAnsi" w:hAnsiTheme="minorHAnsi" w:cs="Open Sans"/>
          <w:b/>
        </w:rPr>
        <w:t>Betriebliches Eingliederungsmanagement</w:t>
      </w:r>
    </w:p>
    <w:p w:rsidR="000B086E" w:rsidRPr="004569DB" w:rsidRDefault="00060211" w:rsidP="00060211">
      <w:pPr>
        <w:jc w:val="center"/>
        <w:rPr>
          <w:rFonts w:asciiTheme="minorHAnsi" w:hAnsiTheme="minorHAnsi" w:cs="Open Sans"/>
        </w:rPr>
      </w:pPr>
      <w:r w:rsidRPr="00060211">
        <w:rPr>
          <w:rFonts w:asciiTheme="minorHAnsi" w:hAnsiTheme="minorHAnsi" w:cs="Open Sans"/>
          <w:b/>
        </w:rPr>
        <w:t xml:space="preserve"> „BEM – Chance oder Vorstufe zum Ausstieg?“</w:t>
      </w:r>
    </w:p>
    <w:p w:rsidR="000B086E" w:rsidRPr="004569DB" w:rsidRDefault="00CB4D86" w:rsidP="00640360">
      <w:pPr>
        <w:jc w:val="center"/>
        <w:rPr>
          <w:rFonts w:asciiTheme="minorHAnsi" w:hAnsiTheme="minorHAnsi" w:cs="Open Sans"/>
          <w:sz w:val="20"/>
          <w:szCs w:val="20"/>
        </w:rPr>
      </w:pPr>
      <w:r w:rsidRPr="004569DB">
        <w:rPr>
          <w:rFonts w:asciiTheme="minorHAnsi" w:hAnsiTheme="minorHAnsi" w:cs="Open Sans"/>
          <w:b/>
        </w:rPr>
        <w:t xml:space="preserve">vom </w:t>
      </w:r>
      <w:r w:rsidR="00060211">
        <w:rPr>
          <w:rFonts w:asciiTheme="minorHAnsi" w:hAnsiTheme="minorHAnsi" w:cs="Open Sans"/>
          <w:b/>
        </w:rPr>
        <w:t>Donnerstag 21</w:t>
      </w:r>
      <w:r w:rsidR="004569DB" w:rsidRPr="004569DB">
        <w:rPr>
          <w:rFonts w:asciiTheme="minorHAnsi" w:hAnsiTheme="minorHAnsi" w:cs="Open Sans"/>
          <w:b/>
        </w:rPr>
        <w:t xml:space="preserve">.11. </w:t>
      </w:r>
      <w:r w:rsidR="00CF65BD" w:rsidRPr="004569DB">
        <w:rPr>
          <w:rFonts w:asciiTheme="minorHAnsi" w:hAnsiTheme="minorHAnsi" w:cs="Open Sans"/>
          <w:b/>
        </w:rPr>
        <w:t xml:space="preserve">bis </w:t>
      </w:r>
      <w:r w:rsidR="00060211">
        <w:rPr>
          <w:rFonts w:asciiTheme="minorHAnsi" w:hAnsiTheme="minorHAnsi" w:cs="Open Sans"/>
          <w:b/>
        </w:rPr>
        <w:t>Freitag</w:t>
      </w:r>
      <w:r w:rsidR="00CF65BD" w:rsidRPr="004569DB">
        <w:rPr>
          <w:rFonts w:asciiTheme="minorHAnsi" w:hAnsiTheme="minorHAnsi" w:cs="Open Sans"/>
          <w:b/>
        </w:rPr>
        <w:t xml:space="preserve"> </w:t>
      </w:r>
      <w:r w:rsidR="00060211">
        <w:rPr>
          <w:rFonts w:asciiTheme="minorHAnsi" w:hAnsiTheme="minorHAnsi" w:cs="Open Sans"/>
          <w:b/>
        </w:rPr>
        <w:t>22</w:t>
      </w:r>
      <w:r w:rsidR="004569DB" w:rsidRPr="004569DB">
        <w:rPr>
          <w:rFonts w:asciiTheme="minorHAnsi" w:hAnsiTheme="minorHAnsi" w:cs="Open Sans"/>
          <w:b/>
        </w:rPr>
        <w:t>.11.</w:t>
      </w:r>
      <w:r w:rsidR="00CF65BD" w:rsidRPr="004569DB">
        <w:rPr>
          <w:rFonts w:asciiTheme="minorHAnsi" w:hAnsiTheme="minorHAnsi" w:cs="Open Sans"/>
          <w:b/>
        </w:rPr>
        <w:t>201</w:t>
      </w:r>
      <w:r w:rsidR="004569DB" w:rsidRPr="004569DB">
        <w:rPr>
          <w:rFonts w:asciiTheme="minorHAnsi" w:hAnsiTheme="minorHAnsi" w:cs="Open Sans"/>
          <w:b/>
        </w:rPr>
        <w:t xml:space="preserve">9, </w:t>
      </w:r>
      <w:proofErr w:type="spellStart"/>
      <w:r w:rsidR="00640360" w:rsidRPr="004569DB">
        <w:rPr>
          <w:rFonts w:asciiTheme="minorHAnsi" w:hAnsiTheme="minorHAnsi" w:cs="Open Sans"/>
          <w:b/>
        </w:rPr>
        <w:t>Butenschönhaus</w:t>
      </w:r>
      <w:proofErr w:type="spellEnd"/>
      <w:r w:rsidR="00640360" w:rsidRPr="004569DB">
        <w:rPr>
          <w:rFonts w:asciiTheme="minorHAnsi" w:hAnsiTheme="minorHAnsi" w:cs="Open Sans"/>
          <w:b/>
        </w:rPr>
        <w:t xml:space="preserve">, </w:t>
      </w:r>
      <w:r w:rsidR="005675D0">
        <w:rPr>
          <w:rFonts w:asciiTheme="minorHAnsi" w:hAnsiTheme="minorHAnsi" w:cs="Open Sans"/>
          <w:b/>
        </w:rPr>
        <w:t xml:space="preserve"> 76829 </w:t>
      </w:r>
      <w:r w:rsidR="00640360" w:rsidRPr="004569DB">
        <w:rPr>
          <w:rFonts w:asciiTheme="minorHAnsi" w:hAnsiTheme="minorHAnsi" w:cs="Open Sans"/>
          <w:b/>
        </w:rPr>
        <w:t>Landau</w:t>
      </w:r>
      <w:r w:rsidR="005675D0">
        <w:rPr>
          <w:rFonts w:asciiTheme="minorHAnsi" w:hAnsiTheme="minorHAnsi" w:cs="Open Sans"/>
          <w:b/>
        </w:rPr>
        <w:t>/ Pfalz</w:t>
      </w:r>
    </w:p>
    <w:p w:rsidR="007726F7" w:rsidRPr="004569DB" w:rsidRDefault="007726F7" w:rsidP="000B086E">
      <w:pPr>
        <w:rPr>
          <w:rFonts w:asciiTheme="minorHAnsi" w:hAnsiTheme="minorHAnsi" w:cs="Open San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3616"/>
        <w:gridCol w:w="3616"/>
      </w:tblGrid>
      <w:tr w:rsidR="000B086E" w:rsidRPr="004569DB" w:rsidTr="008B5B55">
        <w:tc>
          <w:tcPr>
            <w:tcW w:w="2088" w:type="dxa"/>
          </w:tcPr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0"/>
                <w:szCs w:val="20"/>
              </w:rPr>
              <w:t>Name, Vorname:</w:t>
            </w:r>
          </w:p>
        </w:tc>
        <w:tc>
          <w:tcPr>
            <w:tcW w:w="7232" w:type="dxa"/>
            <w:gridSpan w:val="2"/>
          </w:tcPr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0"/>
                <w:szCs w:val="20"/>
              </w:rPr>
              <w:t>__________________________________________________________</w:t>
            </w: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</w:tc>
      </w:tr>
      <w:tr w:rsidR="000B086E" w:rsidRPr="004569DB" w:rsidTr="008B5B55">
        <w:tc>
          <w:tcPr>
            <w:tcW w:w="2088" w:type="dxa"/>
          </w:tcPr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0"/>
                <w:szCs w:val="20"/>
              </w:rPr>
              <w:t>Geburtsdatum:</w:t>
            </w: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</w:tc>
        <w:tc>
          <w:tcPr>
            <w:tcW w:w="7232" w:type="dxa"/>
            <w:gridSpan w:val="2"/>
          </w:tcPr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0"/>
                <w:szCs w:val="20"/>
              </w:rPr>
              <w:t>__________________________________________________________</w:t>
            </w:r>
          </w:p>
        </w:tc>
      </w:tr>
      <w:tr w:rsidR="000B086E" w:rsidRPr="004569DB" w:rsidTr="008B5B55">
        <w:tc>
          <w:tcPr>
            <w:tcW w:w="2088" w:type="dxa"/>
          </w:tcPr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0"/>
                <w:szCs w:val="20"/>
              </w:rPr>
              <w:t>Einrichtung:</w:t>
            </w:r>
          </w:p>
        </w:tc>
        <w:tc>
          <w:tcPr>
            <w:tcW w:w="7232" w:type="dxa"/>
            <w:gridSpan w:val="2"/>
          </w:tcPr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0"/>
                <w:szCs w:val="20"/>
              </w:rPr>
              <w:t>__________________________________________________________</w:t>
            </w: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</w:tc>
      </w:tr>
      <w:tr w:rsidR="000B086E" w:rsidRPr="004569DB" w:rsidTr="008B5B55">
        <w:tc>
          <w:tcPr>
            <w:tcW w:w="2088" w:type="dxa"/>
          </w:tcPr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0"/>
                <w:szCs w:val="20"/>
              </w:rPr>
              <w:t>Adresse:</w:t>
            </w:r>
          </w:p>
        </w:tc>
        <w:tc>
          <w:tcPr>
            <w:tcW w:w="7232" w:type="dxa"/>
            <w:gridSpan w:val="2"/>
          </w:tcPr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0"/>
                <w:szCs w:val="20"/>
              </w:rPr>
              <w:t>__________________________________________________________</w:t>
            </w: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</w:tc>
      </w:tr>
      <w:tr w:rsidR="000B086E" w:rsidRPr="004569DB" w:rsidTr="008B5B55">
        <w:tc>
          <w:tcPr>
            <w:tcW w:w="2088" w:type="dxa"/>
          </w:tcPr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0"/>
                <w:szCs w:val="20"/>
              </w:rPr>
              <w:t>Telefon / Fax</w:t>
            </w:r>
          </w:p>
        </w:tc>
        <w:tc>
          <w:tcPr>
            <w:tcW w:w="3616" w:type="dxa"/>
          </w:tcPr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0"/>
                <w:szCs w:val="20"/>
              </w:rPr>
              <w:t>____________________________</w:t>
            </w:r>
          </w:p>
        </w:tc>
        <w:tc>
          <w:tcPr>
            <w:tcW w:w="3616" w:type="dxa"/>
          </w:tcPr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0"/>
                <w:szCs w:val="20"/>
              </w:rPr>
              <w:t>____________________________</w:t>
            </w: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</w:tc>
      </w:tr>
      <w:tr w:rsidR="000B086E" w:rsidRPr="004569DB" w:rsidTr="008B5B55">
        <w:tc>
          <w:tcPr>
            <w:tcW w:w="2088" w:type="dxa"/>
          </w:tcPr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0"/>
                <w:szCs w:val="20"/>
              </w:rPr>
              <w:t>E-Mail:</w:t>
            </w:r>
          </w:p>
        </w:tc>
        <w:tc>
          <w:tcPr>
            <w:tcW w:w="7232" w:type="dxa"/>
            <w:gridSpan w:val="2"/>
          </w:tcPr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0"/>
                <w:szCs w:val="20"/>
              </w:rPr>
              <w:t>__________________________________________________________</w:t>
            </w: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</w:tc>
      </w:tr>
    </w:tbl>
    <w:p w:rsidR="000B086E" w:rsidRPr="004569DB" w:rsidRDefault="000B086E" w:rsidP="000B086E">
      <w:pPr>
        <w:rPr>
          <w:rFonts w:asciiTheme="minorHAnsi" w:hAnsiTheme="minorHAnsi" w:cs="Open Sans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4660"/>
      </w:tblGrid>
      <w:tr w:rsidR="000B086E" w:rsidRPr="004569DB" w:rsidTr="008B5B55">
        <w:tc>
          <w:tcPr>
            <w:tcW w:w="4660" w:type="dxa"/>
          </w:tcPr>
          <w:p w:rsidR="000B086E" w:rsidRPr="004569DB" w:rsidRDefault="000B086E" w:rsidP="008B5B55">
            <w:pPr>
              <w:pBdr>
                <w:bottom w:val="single" w:sz="12" w:space="1" w:color="auto"/>
              </w:pBdr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0"/>
                <w:szCs w:val="20"/>
              </w:rPr>
              <w:t>Ort, Datum</w:t>
            </w:r>
          </w:p>
        </w:tc>
        <w:tc>
          <w:tcPr>
            <w:tcW w:w="4660" w:type="dxa"/>
          </w:tcPr>
          <w:p w:rsidR="000B086E" w:rsidRPr="004569DB" w:rsidRDefault="000B086E" w:rsidP="008B5B55">
            <w:pPr>
              <w:pBdr>
                <w:bottom w:val="single" w:sz="12" w:space="1" w:color="auto"/>
              </w:pBdr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0"/>
                <w:szCs w:val="20"/>
              </w:rPr>
              <w:t>Unterschrift</w:t>
            </w:r>
          </w:p>
        </w:tc>
      </w:tr>
    </w:tbl>
    <w:p w:rsidR="00453199" w:rsidRPr="004569DB" w:rsidRDefault="00453199" w:rsidP="00CD2E25">
      <w:pPr>
        <w:jc w:val="both"/>
        <w:rPr>
          <w:rFonts w:asciiTheme="minorHAnsi" w:hAnsiTheme="minorHAnsi" w:cs="Open Sans"/>
          <w:sz w:val="20"/>
          <w:szCs w:val="20"/>
        </w:rPr>
      </w:pPr>
    </w:p>
    <w:sectPr w:rsidR="00453199" w:rsidRPr="004569DB" w:rsidSect="004C0E9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32A" w:rsidRDefault="00F3332A" w:rsidP="00E84026">
      <w:r>
        <w:separator/>
      </w:r>
    </w:p>
  </w:endnote>
  <w:endnote w:type="continuationSeparator" w:id="0">
    <w:p w:rsidR="00F3332A" w:rsidRDefault="00F3332A" w:rsidP="00E8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451" w:rsidRDefault="00C20949" w:rsidP="008A2451">
    <w:pPr>
      <w:jc w:val="center"/>
      <w:rPr>
        <w:rFonts w:ascii="Open Sans" w:hAnsi="Open Sans" w:cs="Open Sans"/>
        <w:color w:val="A6A6A6"/>
        <w:sz w:val="14"/>
        <w:szCs w:val="14"/>
      </w:rPr>
    </w:pPr>
    <w:r w:rsidRPr="00423E1E">
      <w:rPr>
        <w:rFonts w:ascii="Open Sans" w:hAnsi="Open Sans" w:cs="Open Sans"/>
        <w:color w:val="A6A6A6"/>
        <w:sz w:val="14"/>
        <w:szCs w:val="14"/>
        <w:lang w:val="it-IT"/>
      </w:rPr>
      <w:t xml:space="preserve">GMDW c/o </w:t>
    </w:r>
    <w:proofErr w:type="spellStart"/>
    <w:r w:rsidR="005675D0">
      <w:rPr>
        <w:rFonts w:ascii="Open Sans" w:hAnsi="Open Sans" w:cs="Open Sans"/>
        <w:color w:val="A6A6A6"/>
        <w:sz w:val="14"/>
        <w:szCs w:val="14"/>
        <w:lang w:val="it-IT"/>
      </w:rPr>
      <w:t>Diakonissen</w:t>
    </w:r>
    <w:proofErr w:type="spellEnd"/>
    <w:r w:rsidR="005675D0">
      <w:rPr>
        <w:rFonts w:ascii="Open Sans" w:hAnsi="Open Sans" w:cs="Open Sans"/>
        <w:color w:val="A6A6A6"/>
        <w:sz w:val="14"/>
        <w:szCs w:val="14"/>
        <w:lang w:val="it-IT"/>
      </w:rPr>
      <w:t xml:space="preserve"> Speyer</w:t>
    </w:r>
    <w:r w:rsidRPr="00423E1E">
      <w:rPr>
        <w:rFonts w:ascii="Open Sans" w:hAnsi="Open Sans" w:cs="Open Sans"/>
        <w:color w:val="A6A6A6"/>
        <w:sz w:val="14"/>
        <w:szCs w:val="14"/>
        <w:lang w:val="it-IT"/>
      </w:rPr>
      <w:t>,</w:t>
    </w:r>
    <w:r w:rsidR="00423E1E">
      <w:rPr>
        <w:rFonts w:ascii="Open Sans" w:hAnsi="Open Sans" w:cs="Open Sans"/>
        <w:color w:val="A6A6A6"/>
        <w:sz w:val="14"/>
        <w:szCs w:val="14"/>
        <w:lang w:val="it-IT"/>
      </w:rPr>
      <w:t xml:space="preserve"> </w:t>
    </w:r>
    <w:proofErr w:type="spellStart"/>
    <w:r w:rsidR="00423E1E">
      <w:rPr>
        <w:rFonts w:ascii="Open Sans" w:hAnsi="Open Sans" w:cs="Open Sans"/>
        <w:color w:val="A6A6A6"/>
        <w:sz w:val="14"/>
        <w:szCs w:val="14"/>
        <w:lang w:val="it-IT"/>
      </w:rPr>
      <w:t>Hilgardstraße</w:t>
    </w:r>
    <w:proofErr w:type="spellEnd"/>
    <w:r w:rsidR="00423E1E">
      <w:rPr>
        <w:rFonts w:ascii="Open Sans" w:hAnsi="Open Sans" w:cs="Open Sans"/>
        <w:color w:val="A6A6A6"/>
        <w:sz w:val="14"/>
        <w:szCs w:val="14"/>
        <w:lang w:val="it-IT"/>
      </w:rPr>
      <w:t xml:space="preserve"> 26, 67346 Speyer:</w:t>
    </w:r>
    <w:r w:rsidR="00AC1175">
      <w:rPr>
        <w:rFonts w:ascii="Open Sans" w:hAnsi="Open Sans" w:cs="Open Sans"/>
        <w:color w:val="A6A6A6"/>
        <w:sz w:val="14"/>
        <w:szCs w:val="14"/>
      </w:rPr>
      <w:t xml:space="preserve"> </w:t>
    </w:r>
  </w:p>
  <w:p w:rsidR="00AC1175" w:rsidRPr="00AC1175" w:rsidRDefault="00AC1175" w:rsidP="00AC1175">
    <w:pPr>
      <w:jc w:val="center"/>
      <w:rPr>
        <w:rFonts w:ascii="Open Sans" w:hAnsi="Open Sans" w:cs="Open Sans"/>
        <w:color w:val="A6A6A6"/>
        <w:sz w:val="14"/>
        <w:szCs w:val="14"/>
      </w:rPr>
    </w:pPr>
    <w:r w:rsidRPr="00AC1175">
      <w:rPr>
        <w:rFonts w:ascii="Open Sans" w:hAnsi="Open Sans" w:cs="Open Sans"/>
        <w:color w:val="A6A6A6"/>
        <w:sz w:val="14"/>
        <w:szCs w:val="14"/>
      </w:rPr>
      <w:t xml:space="preserve">Vorsitzender: Siegfried Löhlau.  Stellvertretende Vorsitzende: Annett Fuchs, Michael Hemmerich und Rolf Mienert </w:t>
    </w:r>
  </w:p>
  <w:p w:rsidR="00C20949" w:rsidRPr="00423E1E" w:rsidRDefault="00C20949" w:rsidP="00AC1175">
    <w:pPr>
      <w:jc w:val="center"/>
      <w:rPr>
        <w:rFonts w:ascii="Open Sans" w:hAnsi="Open Sans" w:cs="Open Sans"/>
        <w:color w:val="A6A6A6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75" w:rsidRDefault="004C0E9A" w:rsidP="008A2451">
    <w:pPr>
      <w:jc w:val="center"/>
      <w:rPr>
        <w:rFonts w:ascii="Open Sans" w:hAnsi="Open Sans" w:cs="Open Sans"/>
        <w:color w:val="A6A6A6"/>
        <w:sz w:val="14"/>
        <w:szCs w:val="14"/>
      </w:rPr>
    </w:pPr>
    <w:r w:rsidRPr="00423E1E">
      <w:rPr>
        <w:rFonts w:ascii="Open Sans" w:hAnsi="Open Sans" w:cs="Open Sans"/>
        <w:color w:val="A6A6A6"/>
        <w:sz w:val="14"/>
        <w:szCs w:val="14"/>
        <w:lang w:val="it-IT"/>
      </w:rPr>
      <w:t xml:space="preserve">GMDW c/o </w:t>
    </w:r>
    <w:proofErr w:type="spellStart"/>
    <w:r w:rsidRPr="00423E1E">
      <w:rPr>
        <w:rFonts w:ascii="Open Sans" w:hAnsi="Open Sans" w:cs="Open Sans"/>
        <w:color w:val="A6A6A6"/>
        <w:sz w:val="14"/>
        <w:szCs w:val="14"/>
        <w:lang w:val="it-IT"/>
      </w:rPr>
      <w:t>Diakonissen</w:t>
    </w:r>
    <w:proofErr w:type="spellEnd"/>
    <w:r w:rsidRPr="00423E1E">
      <w:rPr>
        <w:rFonts w:ascii="Open Sans" w:hAnsi="Open Sans" w:cs="Open Sans"/>
        <w:color w:val="A6A6A6"/>
        <w:sz w:val="14"/>
        <w:szCs w:val="14"/>
        <w:lang w:val="it-IT"/>
      </w:rPr>
      <w:t xml:space="preserve"> Speyer-</w:t>
    </w:r>
    <w:r w:rsidR="005864B7" w:rsidRPr="00423E1E">
      <w:rPr>
        <w:rFonts w:ascii="Open Sans" w:hAnsi="Open Sans" w:cs="Open Sans"/>
        <w:color w:val="A6A6A6"/>
        <w:sz w:val="14"/>
        <w:szCs w:val="14"/>
        <w:lang w:val="it-IT"/>
      </w:rPr>
      <w:t>Mannheim</w:t>
    </w:r>
    <w:r w:rsidRPr="00423E1E">
      <w:rPr>
        <w:rFonts w:ascii="Open Sans" w:hAnsi="Open Sans" w:cs="Open Sans"/>
        <w:color w:val="A6A6A6"/>
        <w:sz w:val="14"/>
        <w:szCs w:val="14"/>
        <w:lang w:val="it-IT"/>
      </w:rPr>
      <w:t>,</w:t>
    </w:r>
    <w:r>
      <w:rPr>
        <w:rFonts w:ascii="Open Sans" w:hAnsi="Open Sans" w:cs="Open Sans"/>
        <w:color w:val="A6A6A6"/>
        <w:sz w:val="14"/>
        <w:szCs w:val="14"/>
        <w:lang w:val="it-IT"/>
      </w:rPr>
      <w:t xml:space="preserve"> </w:t>
    </w:r>
    <w:proofErr w:type="spellStart"/>
    <w:r>
      <w:rPr>
        <w:rFonts w:ascii="Open Sans" w:hAnsi="Open Sans" w:cs="Open Sans"/>
        <w:color w:val="A6A6A6"/>
        <w:sz w:val="14"/>
        <w:szCs w:val="14"/>
        <w:lang w:val="it-IT"/>
      </w:rPr>
      <w:t>Hilgardstraße</w:t>
    </w:r>
    <w:proofErr w:type="spellEnd"/>
    <w:r>
      <w:rPr>
        <w:rFonts w:ascii="Open Sans" w:hAnsi="Open Sans" w:cs="Open Sans"/>
        <w:color w:val="A6A6A6"/>
        <w:sz w:val="14"/>
        <w:szCs w:val="14"/>
        <w:lang w:val="it-IT"/>
      </w:rPr>
      <w:t xml:space="preserve"> 26, 67346 Speyer:</w:t>
    </w:r>
    <w:r w:rsidRPr="00423E1E">
      <w:rPr>
        <w:rFonts w:ascii="Open Sans" w:hAnsi="Open Sans" w:cs="Open Sans"/>
        <w:color w:val="A6A6A6"/>
        <w:sz w:val="14"/>
        <w:szCs w:val="14"/>
      </w:rPr>
      <w:t xml:space="preserve"> </w:t>
    </w:r>
  </w:p>
  <w:p w:rsidR="004C0E9A" w:rsidRPr="00423E1E" w:rsidRDefault="002970D0" w:rsidP="008A2451">
    <w:pPr>
      <w:jc w:val="center"/>
      <w:rPr>
        <w:rFonts w:ascii="Open Sans" w:hAnsi="Open Sans" w:cs="Open Sans"/>
        <w:color w:val="A6A6A6"/>
        <w:sz w:val="14"/>
        <w:szCs w:val="14"/>
      </w:rPr>
    </w:pPr>
    <w:r>
      <w:rPr>
        <w:rFonts w:ascii="Open Sans" w:hAnsi="Open Sans" w:cs="Open Sans"/>
        <w:color w:val="A6A6A6"/>
        <w:sz w:val="14"/>
        <w:szCs w:val="14"/>
      </w:rPr>
      <w:t>Vorsitzender</w:t>
    </w:r>
    <w:r w:rsidR="00AC1175">
      <w:rPr>
        <w:rFonts w:ascii="Open Sans" w:hAnsi="Open Sans" w:cs="Open Sans"/>
        <w:color w:val="A6A6A6"/>
        <w:sz w:val="14"/>
        <w:szCs w:val="14"/>
      </w:rPr>
      <w:t xml:space="preserve">: Siegfried Löhlau. </w:t>
    </w:r>
    <w:r>
      <w:rPr>
        <w:rFonts w:ascii="Open Sans" w:hAnsi="Open Sans" w:cs="Open Sans"/>
        <w:color w:val="A6A6A6"/>
        <w:sz w:val="14"/>
        <w:szCs w:val="14"/>
      </w:rPr>
      <w:t xml:space="preserve"> </w:t>
    </w:r>
    <w:r w:rsidR="003A5CBC">
      <w:rPr>
        <w:rFonts w:ascii="Open Sans" w:hAnsi="Open Sans" w:cs="Open Sans"/>
        <w:color w:val="A6A6A6"/>
        <w:sz w:val="14"/>
        <w:szCs w:val="14"/>
      </w:rPr>
      <w:t>S</w:t>
    </w:r>
    <w:r w:rsidR="004C0E9A" w:rsidRPr="00423E1E">
      <w:rPr>
        <w:rFonts w:ascii="Open Sans" w:hAnsi="Open Sans" w:cs="Open Sans"/>
        <w:color w:val="A6A6A6"/>
        <w:sz w:val="14"/>
        <w:szCs w:val="14"/>
      </w:rPr>
      <w:t xml:space="preserve">tellvertretende Vorsitzende: Annett Fuchs, </w:t>
    </w:r>
    <w:r w:rsidR="00AC1175">
      <w:rPr>
        <w:rFonts w:ascii="Open Sans" w:hAnsi="Open Sans" w:cs="Open Sans"/>
        <w:color w:val="A6A6A6"/>
        <w:sz w:val="14"/>
        <w:szCs w:val="14"/>
      </w:rPr>
      <w:t>Michael Hemmerich</w:t>
    </w:r>
    <w:r w:rsidR="00AC1175" w:rsidRPr="00423E1E">
      <w:rPr>
        <w:rFonts w:ascii="Open Sans" w:hAnsi="Open Sans" w:cs="Open Sans"/>
        <w:color w:val="A6A6A6"/>
        <w:sz w:val="14"/>
        <w:szCs w:val="14"/>
      </w:rPr>
      <w:t xml:space="preserve"> und </w:t>
    </w:r>
    <w:r w:rsidR="004C0E9A" w:rsidRPr="00423E1E">
      <w:rPr>
        <w:rFonts w:ascii="Open Sans" w:hAnsi="Open Sans" w:cs="Open Sans"/>
        <w:color w:val="A6A6A6"/>
        <w:sz w:val="14"/>
        <w:szCs w:val="14"/>
      </w:rPr>
      <w:t xml:space="preserve">Rolf Mienert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32A" w:rsidRDefault="00F3332A" w:rsidP="00E84026">
      <w:r>
        <w:separator/>
      </w:r>
    </w:p>
  </w:footnote>
  <w:footnote w:type="continuationSeparator" w:id="0">
    <w:p w:rsidR="00F3332A" w:rsidRDefault="00F3332A" w:rsidP="00E84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6E" w:rsidRDefault="00AC1175" w:rsidP="000B086E">
    <w:pPr>
      <w:pStyle w:val="Kopfzeile"/>
    </w:pPr>
    <w:r>
      <w:rPr>
        <w:noProof/>
      </w:rPr>
      <w:drawing>
        <wp:inline distT="0" distB="0" distL="0" distR="0" wp14:anchorId="0EDDEDFC" wp14:editId="72FFA2D4">
          <wp:extent cx="6105525" cy="1162050"/>
          <wp:effectExtent l="0" t="0" r="0" b="0"/>
          <wp:docPr id="7" name="Bild 1" descr="140402-gmdw-logo-office-transpare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0402-gmdw-logo-office-transpare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CED" w:rsidRDefault="00C43A04">
    <w:pPr>
      <w:pStyle w:val="Kopfzeile"/>
    </w:pPr>
    <w:r>
      <w:rPr>
        <w:noProof/>
        <w:color w:val="4BACC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107950</wp:posOffset>
              </wp:positionH>
              <wp:positionV relativeFrom="page">
                <wp:posOffset>3780790</wp:posOffset>
              </wp:positionV>
              <wp:extent cx="107950" cy="0"/>
              <wp:effectExtent l="12700" t="8890" r="12700" b="1016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E2459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.5pt;margin-top:297.7pt;width: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5FmQIAAHMFAAAOAAAAZHJzL2Uyb0RvYy54bWysVE2P2yAQvVfqf0Dcvf6I82Wts0ocp5dt&#10;u9Ju1TMBHKPaYAGJE1X97x1I4m22l6raRLIYmHm8mTfD/cOxbdCBayOUzHF8F2HEJVVMyF2Ov71s&#10;ghlGxhLJSKMkz/GJG/yw+Pjhvu8ynqhaNYxrBCDSZH2X49raLgtDQ2veEnOnOi7hsFK6JRZMvQuZ&#10;Jj2gt02YRNEk7JVmnVaUGwO76/MhXnj8quLUfq0qwy1qcgzcrP9q/926b7i4J9lOk64W9EKD/AeL&#10;lggJlw5Qa2IJ2mvxF1QrqFZGVfaOqjZUVSUo9zlANnH0JpvnmnTc5wLFMd1QJvN+sPTL4UkjwXKc&#10;YCRJCxIt91b5m1HsytN3JgOvQj5plyA9yufuUdEfBklV1ETuuHd+OXUQ6yPCmxBnmA4u2fafFQMf&#10;Avi+VsdKtw4SqoCOXpLTIAk/WkRhM46m8zEIR69HIcmucZ029hNXLXKLHBuridjVtlBSgu5Kx/4W&#10;cng0FvKAwGuAu1SqjWgaL38jUZ/j+TgZ+wCjGsHcoXMzerctGo0OBBooXS2LYuKKAmA3blrtJfNg&#10;NSesvKwtEc15Df6NdHjc9+SZEVhHC0u/D/n6fvk5j+blrJylQZpMyiCN1utguSnSYLKJp+P1aF0U&#10;6/iXIxqnWS0Y49JxvfZunP5bb1ym6Nx1Q/cORQlv0X3CQPaW6XIzjqbpaBZMp+NRkI7KKFjNNkWw&#10;LOLJZFquilX5hmnpszfvQ3YopWOl9pbr55r1iAnXDKPxPIkxGDDryTRyP4xIs4NHilqNkVb2u7C1&#10;b13XdA7jRutZ5P4XrQf0cyGuGjprUOGS22upQPOrvn4i3BCcx2mr2OlJuzZywwGT7YMur5B7Ov60&#10;vdfrW7n4DQAA//8DAFBLAwQUAAYACAAAACEAsRmb09sAAAAJAQAADwAAAGRycy9kb3ducmV2Lnht&#10;bEyPT0vDQBDF74LfYRnBm93UplZjNiUIngSxVTxPs5M/mJ0N2U0b/fSOIOjxvXm8+b18O7teHWkM&#10;nWcDy0UCirjytuPGwNvr49UtqBCRLfaeycAnBdgW52c5ZtafeEfHfWyUlHDI0EAb45BpHaqWHIaF&#10;H4jlVvvRYRQ5NtqOeJJy1+vrJLnRDjuWDy0O9NBS9bGfnIFyTpfvLzRtmjJdPXVcT1/17tmYy4u5&#10;vAcVaY5/YfjBF3QohOngJ7ZB9aI3MiUaWN+tU1ASWKViHH4NXeT6/4LiGwAA//8DAFBLAQItABQA&#10;BgAIAAAAIQC2gziS/gAAAOEBAAATAAAAAAAAAAAAAAAAAAAAAABbQ29udGVudF9UeXBlc10ueG1s&#10;UEsBAi0AFAAGAAgAAAAhADj9If/WAAAAlAEAAAsAAAAAAAAAAAAAAAAALwEAAF9yZWxzLy5yZWxz&#10;UEsBAi0AFAAGAAgAAAAhALXEXkWZAgAAcwUAAA4AAAAAAAAAAAAAAAAALgIAAGRycy9lMm9Eb2Mu&#10;eG1sUEsBAi0AFAAGAAgAAAAhALEZm9PbAAAACQEAAA8AAAAAAAAAAAAAAAAA8wQAAGRycy9kb3du&#10;cmV2LnhtbFBLBQYAAAAABAAEAPMAAAD7BQAAAAA=&#10;" strokecolor="#4bacc6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E9A" w:rsidRDefault="00C43A04">
    <w:pPr>
      <w:pStyle w:val="Kopfzeile"/>
    </w:pPr>
    <w:r>
      <w:rPr>
        <w:noProof/>
      </w:rPr>
      <w:drawing>
        <wp:inline distT="0" distB="0" distL="0" distR="0">
          <wp:extent cx="6105525" cy="1162050"/>
          <wp:effectExtent l="0" t="0" r="0" b="0"/>
          <wp:docPr id="1" name="Bild 1" descr="140402-gmdw-logo-office-transpare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0402-gmdw-logo-office-transpare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4E2E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3AD2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0A0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7A11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1D0FD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F44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E663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A44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F23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783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565CDE"/>
    <w:multiLevelType w:val="hybridMultilevel"/>
    <w:tmpl w:val="754EAB5A"/>
    <w:lvl w:ilvl="0" w:tplc="2C481C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5B3646"/>
    <w:multiLevelType w:val="hybridMultilevel"/>
    <w:tmpl w:val="E19016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365732">
      <w:start w:val="3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0C3691"/>
    <w:multiLevelType w:val="hybridMultilevel"/>
    <w:tmpl w:val="E48C5A84"/>
    <w:lvl w:ilvl="0" w:tplc="5310F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B56BC"/>
    <w:multiLevelType w:val="hybridMultilevel"/>
    <w:tmpl w:val="87B8FD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91E95"/>
    <w:multiLevelType w:val="hybridMultilevel"/>
    <w:tmpl w:val="F0B014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D4F89"/>
    <w:multiLevelType w:val="hybridMultilevel"/>
    <w:tmpl w:val="7ECE32F2"/>
    <w:lvl w:ilvl="0" w:tplc="9DB4999C">
      <w:numFmt w:val="bullet"/>
      <w:lvlText w:val="-"/>
      <w:lvlJc w:val="left"/>
      <w:pPr>
        <w:ind w:left="2484" w:hanging="360"/>
      </w:pPr>
      <w:rPr>
        <w:rFonts w:ascii="Open Sans" w:eastAsia="Times New Roman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>
    <w:nsid w:val="53C572D9"/>
    <w:multiLevelType w:val="hybridMultilevel"/>
    <w:tmpl w:val="99DC2C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98043F"/>
    <w:multiLevelType w:val="hybridMultilevel"/>
    <w:tmpl w:val="1AB266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8F3EE8"/>
    <w:multiLevelType w:val="hybridMultilevel"/>
    <w:tmpl w:val="94F2A4F2"/>
    <w:lvl w:ilvl="0" w:tplc="F4761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35711"/>
    <w:multiLevelType w:val="hybridMultilevel"/>
    <w:tmpl w:val="F2F68406"/>
    <w:lvl w:ilvl="0" w:tplc="4934DC2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3B5425"/>
    <w:multiLevelType w:val="hybridMultilevel"/>
    <w:tmpl w:val="647A3362"/>
    <w:lvl w:ilvl="0" w:tplc="A9B408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CF2853"/>
    <w:multiLevelType w:val="hybridMultilevel"/>
    <w:tmpl w:val="2CBA3992"/>
    <w:lvl w:ilvl="0" w:tplc="A3EAC96E">
      <w:numFmt w:val="bullet"/>
      <w:lvlText w:val="-"/>
      <w:lvlJc w:val="left"/>
      <w:pPr>
        <w:ind w:left="3195" w:hanging="360"/>
      </w:pPr>
      <w:rPr>
        <w:rFonts w:ascii="Open Sans" w:eastAsia="Times New Roman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4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15"/>
  </w:num>
  <w:num w:numId="18">
    <w:abstractNumId w:val="19"/>
  </w:num>
  <w:num w:numId="19">
    <w:abstractNumId w:val="20"/>
  </w:num>
  <w:num w:numId="20">
    <w:abstractNumId w:val="11"/>
  </w:num>
  <w:num w:numId="21">
    <w:abstractNumId w:val="17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/>
  <w:defaultTabStop w:val="708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68"/>
    <w:rsid w:val="00001B3A"/>
    <w:rsid w:val="000162C5"/>
    <w:rsid w:val="00043E58"/>
    <w:rsid w:val="000503C9"/>
    <w:rsid w:val="00060211"/>
    <w:rsid w:val="00082DBB"/>
    <w:rsid w:val="000900BC"/>
    <w:rsid w:val="000B086E"/>
    <w:rsid w:val="000C012B"/>
    <w:rsid w:val="000C0DE8"/>
    <w:rsid w:val="000C6008"/>
    <w:rsid w:val="000C6898"/>
    <w:rsid w:val="000D433F"/>
    <w:rsid w:val="0011445D"/>
    <w:rsid w:val="001347AB"/>
    <w:rsid w:val="00144006"/>
    <w:rsid w:val="00161246"/>
    <w:rsid w:val="00162B68"/>
    <w:rsid w:val="0016416B"/>
    <w:rsid w:val="0016568A"/>
    <w:rsid w:val="001878F5"/>
    <w:rsid w:val="00194D67"/>
    <w:rsid w:val="001A2448"/>
    <w:rsid w:val="001B4B75"/>
    <w:rsid w:val="001B4F19"/>
    <w:rsid w:val="002013B2"/>
    <w:rsid w:val="00207D85"/>
    <w:rsid w:val="00224079"/>
    <w:rsid w:val="00246472"/>
    <w:rsid w:val="002658EA"/>
    <w:rsid w:val="00296532"/>
    <w:rsid w:val="002970D0"/>
    <w:rsid w:val="002A10DA"/>
    <w:rsid w:val="002B1664"/>
    <w:rsid w:val="0030229E"/>
    <w:rsid w:val="00310B77"/>
    <w:rsid w:val="003333C1"/>
    <w:rsid w:val="003A5CBC"/>
    <w:rsid w:val="003D5EA1"/>
    <w:rsid w:val="003D6E1F"/>
    <w:rsid w:val="003D7D2A"/>
    <w:rsid w:val="003E7190"/>
    <w:rsid w:val="004019C6"/>
    <w:rsid w:val="0040538C"/>
    <w:rsid w:val="00423E1E"/>
    <w:rsid w:val="00444CED"/>
    <w:rsid w:val="00447CE5"/>
    <w:rsid w:val="00453199"/>
    <w:rsid w:val="004569DB"/>
    <w:rsid w:val="00471799"/>
    <w:rsid w:val="00486567"/>
    <w:rsid w:val="00494035"/>
    <w:rsid w:val="004C0E9A"/>
    <w:rsid w:val="005060B9"/>
    <w:rsid w:val="005167EE"/>
    <w:rsid w:val="00524267"/>
    <w:rsid w:val="00527A69"/>
    <w:rsid w:val="00535F9B"/>
    <w:rsid w:val="005675D0"/>
    <w:rsid w:val="00585515"/>
    <w:rsid w:val="005864B7"/>
    <w:rsid w:val="00596AAE"/>
    <w:rsid w:val="005E0569"/>
    <w:rsid w:val="005F1483"/>
    <w:rsid w:val="005F21DC"/>
    <w:rsid w:val="006223AD"/>
    <w:rsid w:val="006257DA"/>
    <w:rsid w:val="00625DC5"/>
    <w:rsid w:val="0063780D"/>
    <w:rsid w:val="00640360"/>
    <w:rsid w:val="00664EFC"/>
    <w:rsid w:val="006704C6"/>
    <w:rsid w:val="00672E55"/>
    <w:rsid w:val="006C23D3"/>
    <w:rsid w:val="0071413C"/>
    <w:rsid w:val="00742351"/>
    <w:rsid w:val="007467AD"/>
    <w:rsid w:val="00750500"/>
    <w:rsid w:val="00750CDE"/>
    <w:rsid w:val="00766837"/>
    <w:rsid w:val="007726F7"/>
    <w:rsid w:val="007B0691"/>
    <w:rsid w:val="007D09B1"/>
    <w:rsid w:val="007E6B9C"/>
    <w:rsid w:val="00865F09"/>
    <w:rsid w:val="00873C4D"/>
    <w:rsid w:val="00877061"/>
    <w:rsid w:val="00880C3B"/>
    <w:rsid w:val="0089776C"/>
    <w:rsid w:val="008A1DC5"/>
    <w:rsid w:val="008A2451"/>
    <w:rsid w:val="008B2BFF"/>
    <w:rsid w:val="008B4201"/>
    <w:rsid w:val="008B5B55"/>
    <w:rsid w:val="008D1A33"/>
    <w:rsid w:val="008F2FC3"/>
    <w:rsid w:val="008F68EE"/>
    <w:rsid w:val="00900115"/>
    <w:rsid w:val="00901A20"/>
    <w:rsid w:val="00916D61"/>
    <w:rsid w:val="00962416"/>
    <w:rsid w:val="00990621"/>
    <w:rsid w:val="009C7123"/>
    <w:rsid w:val="00A30693"/>
    <w:rsid w:val="00A51299"/>
    <w:rsid w:val="00A53165"/>
    <w:rsid w:val="00A67608"/>
    <w:rsid w:val="00AC1175"/>
    <w:rsid w:val="00AC32B4"/>
    <w:rsid w:val="00AC38A8"/>
    <w:rsid w:val="00AC450B"/>
    <w:rsid w:val="00AF0FB8"/>
    <w:rsid w:val="00B1532D"/>
    <w:rsid w:val="00B61EF1"/>
    <w:rsid w:val="00B97513"/>
    <w:rsid w:val="00BB3138"/>
    <w:rsid w:val="00BB3EA5"/>
    <w:rsid w:val="00BE1198"/>
    <w:rsid w:val="00C20949"/>
    <w:rsid w:val="00C41A73"/>
    <w:rsid w:val="00C43A04"/>
    <w:rsid w:val="00C45021"/>
    <w:rsid w:val="00C941A8"/>
    <w:rsid w:val="00CA4FC3"/>
    <w:rsid w:val="00CB4D86"/>
    <w:rsid w:val="00CC1738"/>
    <w:rsid w:val="00CD2E25"/>
    <w:rsid w:val="00CD6BC1"/>
    <w:rsid w:val="00CE21BD"/>
    <w:rsid w:val="00CF65BD"/>
    <w:rsid w:val="00CF676C"/>
    <w:rsid w:val="00D067A3"/>
    <w:rsid w:val="00D3018D"/>
    <w:rsid w:val="00D9180D"/>
    <w:rsid w:val="00DB4679"/>
    <w:rsid w:val="00DD27EF"/>
    <w:rsid w:val="00E101D0"/>
    <w:rsid w:val="00E21152"/>
    <w:rsid w:val="00E34FAC"/>
    <w:rsid w:val="00E84026"/>
    <w:rsid w:val="00E970BF"/>
    <w:rsid w:val="00EA729F"/>
    <w:rsid w:val="00EB0DCA"/>
    <w:rsid w:val="00ED4D8F"/>
    <w:rsid w:val="00ED5F7F"/>
    <w:rsid w:val="00EE664C"/>
    <w:rsid w:val="00EF4167"/>
    <w:rsid w:val="00EF476E"/>
    <w:rsid w:val="00F202A4"/>
    <w:rsid w:val="00F302F3"/>
    <w:rsid w:val="00F33286"/>
    <w:rsid w:val="00F3332A"/>
    <w:rsid w:val="00F47490"/>
    <w:rsid w:val="00F53968"/>
    <w:rsid w:val="00F810DE"/>
    <w:rsid w:val="00FA4E33"/>
    <w:rsid w:val="00FB27B1"/>
    <w:rsid w:val="00FE1A7B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E9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3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43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840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8402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840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8402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27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0C6008"/>
    <w:rPr>
      <w:color w:val="0000FF"/>
      <w:u w:val="single"/>
    </w:rPr>
  </w:style>
  <w:style w:type="character" w:customStyle="1" w:styleId="apple-converted-space">
    <w:name w:val="apple-converted-space"/>
    <w:rsid w:val="000B08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E9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3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43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840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8402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840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8402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27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0C6008"/>
    <w:rPr>
      <w:color w:val="0000FF"/>
      <w:u w:val="single"/>
    </w:rPr>
  </w:style>
  <w:style w:type="character" w:customStyle="1" w:styleId="apple-converted-space">
    <w:name w:val="apple-converted-space"/>
    <w:rsid w:val="000B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2607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GESAMTAUSSCHUSS der Mitarbeitervertretungen</vt:lpstr>
    </vt:vector>
  </TitlesOfParts>
  <Company>--</Company>
  <LinksUpToDate>false</LinksUpToDate>
  <CharactersWithSpaces>2911</CharactersWithSpaces>
  <SharedDoc>false</SharedDoc>
  <HLinks>
    <vt:vector size="18" baseType="variant">
      <vt:variant>
        <vt:i4>4915258</vt:i4>
      </vt:variant>
      <vt:variant>
        <vt:i4>9</vt:i4>
      </vt:variant>
      <vt:variant>
        <vt:i4>0</vt:i4>
      </vt:variant>
      <vt:variant>
        <vt:i4>5</vt:i4>
      </vt:variant>
      <vt:variant>
        <vt:lpwstr>mailto:tino.satter@diakonissen.de</vt:lpwstr>
      </vt:variant>
      <vt:variant>
        <vt:lpwstr/>
      </vt:variant>
      <vt:variant>
        <vt:i4>7602210</vt:i4>
      </vt:variant>
      <vt:variant>
        <vt:i4>6</vt:i4>
      </vt:variant>
      <vt:variant>
        <vt:i4>0</vt:i4>
      </vt:variant>
      <vt:variant>
        <vt:i4>5</vt:i4>
      </vt:variant>
      <vt:variant>
        <vt:lpwstr>http://www.baumann-czichon.de/</vt:lpwstr>
      </vt:variant>
      <vt:variant>
        <vt:lpwstr/>
      </vt:variant>
      <vt:variant>
        <vt:i4>6553635</vt:i4>
      </vt:variant>
      <vt:variant>
        <vt:i4>3</vt:i4>
      </vt:variant>
      <vt:variant>
        <vt:i4>0</vt:i4>
      </vt:variant>
      <vt:variant>
        <vt:i4>5</vt:i4>
      </vt:variant>
      <vt:variant>
        <vt:lpwstr>http://www.hotel-restaurant-stiftsgut-keysermuehle.de/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GESAMTAUSSCHUSS der Mitarbeitervertretungen</dc:title>
  <dc:creator>Spywenzel</dc:creator>
  <cp:lastModifiedBy>Satter, Tino</cp:lastModifiedBy>
  <cp:revision>2</cp:revision>
  <cp:lastPrinted>2019-04-18T08:31:00Z</cp:lastPrinted>
  <dcterms:created xsi:type="dcterms:W3CDTF">2019-06-06T11:38:00Z</dcterms:created>
  <dcterms:modified xsi:type="dcterms:W3CDTF">2019-06-06T11:38:00Z</dcterms:modified>
</cp:coreProperties>
</file>